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药品营销策划方案3000(6篇)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药品营销策划方案3000一我国的otc产品按其种类可分为十四类，包括：皮肤用药、消化系统用药、眼科用药、一般外用药等。 由于皮肤类otc产品常用品种繁多，消费者自主选择的空间很大，品牌的知名度往往成了消费者购买该类药品...</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药品营销策略的制定过程是一个辨别，选择和发展市场机会，完成企业任务和目标的过程，具体营销方法和方式很多，重点包含药品市场的细分战略，药品市场竞争战略，药品市场发展战略和药品营销组合战略。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采用“芪神口服液”作为商标和品名，厂名为“江西民健集团宝康食品厂”;每疗程定价为300元(产品的成本毛利率为200%);采用地毯式轰炸的全方位促销手段;“芪神口服液”将于xxx年10月1日前投放市场，目标市场为南昌市。</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(1)市场状况：保健品市场发展快，规模大，但竞争激烈，起伏大;“广告开路”是营养保健品营销的重要特</w:t>
      </w:r>
    </w:p>
    <w:p>
      <w:pPr>
        <w:ind w:left="0" w:right="0" w:firstLine="560"/>
        <w:spacing w:before="450" w:after="450" w:line="312" w:lineRule="auto"/>
      </w:pPr>
      <w:r>
        <w:rPr>
          <w:rFonts w:ascii="宋体" w:hAnsi="宋体" w:eastAsia="宋体" w:cs="宋体"/>
          <w:color w:val="000"/>
          <w:sz w:val="28"/>
          <w:szCs w:val="28"/>
        </w:rPr>
        <w:t xml:space="preserve">点;市场价格普遍偏高，流通企业利润较大;最近两年保健品市场出现了较大的.滑坡。</w:t>
      </w:r>
    </w:p>
    <w:p>
      <w:pPr>
        <w:ind w:left="0" w:right="0" w:firstLine="560"/>
        <w:spacing w:before="450" w:after="450" w:line="312" w:lineRule="auto"/>
      </w:pPr>
      <w:r>
        <w:rPr>
          <w:rFonts w:ascii="宋体" w:hAnsi="宋体" w:eastAsia="宋体" w:cs="宋体"/>
          <w:color w:val="000"/>
          <w:sz w:val="28"/>
          <w:szCs w:val="28"/>
        </w:rPr>
        <w:t xml:space="preserve">(2)产品状况：各类营养保健品有几百种，有进补养生类，人体平衡类，清除垃圾类，菌群平衡类等等。销路稍好的品种每盒价格在30-40元，零售价与出厂价的差额一般在30%;;包装多采用玻璃瓶或pvc。</w:t>
      </w:r>
    </w:p>
    <w:p>
      <w:pPr>
        <w:ind w:left="0" w:right="0" w:firstLine="560"/>
        <w:spacing w:before="450" w:after="450" w:line="312" w:lineRule="auto"/>
      </w:pPr>
      <w:r>
        <w:rPr>
          <w:rFonts w:ascii="宋体" w:hAnsi="宋体" w:eastAsia="宋体" w:cs="宋体"/>
          <w:color w:val="000"/>
          <w:sz w:val="28"/>
          <w:szCs w:val="28"/>
        </w:rPr>
        <w:t xml:space="preserve">(3)竞争状况：竞争激烈，起伏大，经常出现“各领风骚两三年”的情况。</w:t>
      </w:r>
    </w:p>
    <w:p>
      <w:pPr>
        <w:ind w:left="0" w:right="0" w:firstLine="560"/>
        <w:spacing w:before="450" w:after="450" w:line="312" w:lineRule="auto"/>
      </w:pPr>
      <w:r>
        <w:rPr>
          <w:rFonts w:ascii="宋体" w:hAnsi="宋体" w:eastAsia="宋体" w:cs="宋体"/>
          <w:color w:val="000"/>
          <w:sz w:val="28"/>
          <w:szCs w:val="28"/>
        </w:rPr>
        <w:t xml:space="preserve">(4)分销状况：销售渠道主要是商店，药店(在医院，只有获得药证字号者才能进入)。</w:t>
      </w:r>
    </w:p>
    <w:p>
      <w:pPr>
        <w:ind w:left="0" w:right="0" w:firstLine="560"/>
        <w:spacing w:before="450" w:after="450" w:line="312" w:lineRule="auto"/>
      </w:pPr>
      <w:r>
        <w:rPr>
          <w:rFonts w:ascii="宋体" w:hAnsi="宋体" w:eastAsia="宋体" w:cs="宋体"/>
          <w:color w:val="000"/>
          <w:sz w:val="28"/>
          <w:szCs w:val="28"/>
        </w:rPr>
        <w:t xml:space="preserve">(5)宏观环境状况：消费者收入水平提高，工作压力较大，对保健品有较大需求。</w:t>
      </w:r>
    </w:p>
    <w:p>
      <w:pPr>
        <w:ind w:left="0" w:right="0" w:firstLine="560"/>
        <w:spacing w:before="450" w:after="450" w:line="312" w:lineRule="auto"/>
      </w:pPr>
      <w:r>
        <w:rPr>
          <w:rFonts w:ascii="宋体" w:hAnsi="宋体" w:eastAsia="宋体" w:cs="宋体"/>
          <w:color w:val="000"/>
          <w:sz w:val="28"/>
          <w:szCs w:val="28"/>
        </w:rPr>
        <w:t xml:space="preserve">3)swot和问题分析</w:t>
      </w:r>
    </w:p>
    <w:p>
      <w:pPr>
        <w:ind w:left="0" w:right="0" w:firstLine="560"/>
        <w:spacing w:before="450" w:after="450" w:line="312" w:lineRule="auto"/>
      </w:pPr>
      <w:r>
        <w:rPr>
          <w:rFonts w:ascii="宋体" w:hAnsi="宋体" w:eastAsia="宋体" w:cs="宋体"/>
          <w:color w:val="000"/>
          <w:sz w:val="28"/>
          <w:szCs w:val="28"/>
        </w:rPr>
        <w:t xml:space="preserve">优势：本集团有雄厚的经济势力;有较强的技术势力;集团最高领导高度重视并确定了极为优惠的政策。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劣势：该产品为“食字号”保健品，只能在商店，药店销售而不能进入医院;生产许可证至今尚未办好;集团传统产品为禽兽药品。</w:t>
      </w:r>
    </w:p>
    <w:p>
      <w:pPr>
        <w:ind w:left="0" w:right="0" w:firstLine="560"/>
        <w:spacing w:before="450" w:after="450" w:line="312" w:lineRule="auto"/>
      </w:pPr>
      <w:r>
        <w:rPr>
          <w:rFonts w:ascii="宋体" w:hAnsi="宋体" w:eastAsia="宋体" w:cs="宋体"/>
          <w:color w:val="000"/>
          <w:sz w:val="28"/>
          <w:szCs w:val="28"/>
        </w:rPr>
        <w:t xml:space="preserve">机会：保健品市场发展快，市场容量大，对南昌地区熟悉。</w:t>
      </w:r>
    </w:p>
    <w:p>
      <w:pPr>
        <w:ind w:left="0" w:right="0" w:firstLine="560"/>
        <w:spacing w:before="450" w:after="450" w:line="312" w:lineRule="auto"/>
      </w:pPr>
      <w:r>
        <w:rPr>
          <w:rFonts w:ascii="宋体" w:hAnsi="宋体" w:eastAsia="宋体" w:cs="宋体"/>
          <w:color w:val="000"/>
          <w:sz w:val="28"/>
          <w:szCs w:val="28"/>
        </w:rPr>
        <w:t xml:space="preserve">威胁：保健品市场竞争激烈，起伏大。</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突出纯天然绿色食品的特色，占领尽可能多的“食字号”市场份额。</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营销目标：成本毛利率达到200%。</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目标市场：南昌市</w:t>
      </w:r>
    </w:p>
    <w:p>
      <w:pPr>
        <w:ind w:left="0" w:right="0" w:firstLine="560"/>
        <w:spacing w:before="450" w:after="450" w:line="312" w:lineRule="auto"/>
      </w:pPr>
      <w:r>
        <w:rPr>
          <w:rFonts w:ascii="宋体" w:hAnsi="宋体" w:eastAsia="宋体" w:cs="宋体"/>
          <w:color w:val="000"/>
          <w:sz w:val="28"/>
          <w:szCs w:val="28"/>
        </w:rPr>
        <w:t xml:space="preserve">定位：“食字号”纯天然绿色保健品</w:t>
      </w:r>
    </w:p>
    <w:p>
      <w:pPr>
        <w:ind w:left="0" w:right="0" w:firstLine="560"/>
        <w:spacing w:before="450" w:after="450" w:line="312" w:lineRule="auto"/>
      </w:pPr>
      <w:r>
        <w:rPr>
          <w:rFonts w:ascii="宋体" w:hAnsi="宋体" w:eastAsia="宋体" w:cs="宋体"/>
          <w:color w:val="000"/>
          <w:sz w:val="28"/>
          <w:szCs w:val="28"/>
        </w:rPr>
        <w:t xml:space="preserve">产品线：“芪神口服液”(后期再生产“芪神胶囊”，“芪神含片”)</w:t>
      </w:r>
    </w:p>
    <w:p>
      <w:pPr>
        <w:ind w:left="0" w:right="0" w:firstLine="560"/>
        <w:spacing w:before="450" w:after="450" w:line="312" w:lineRule="auto"/>
      </w:pPr>
      <w:r>
        <w:rPr>
          <w:rFonts w:ascii="宋体" w:hAnsi="宋体" w:eastAsia="宋体" w:cs="宋体"/>
          <w:color w:val="000"/>
          <w:sz w:val="28"/>
          <w:szCs w:val="28"/>
        </w:rPr>
        <w:t xml:space="preserve">价格：略高于竞争品牌(其中部分用于希望工程)</w:t>
      </w:r>
    </w:p>
    <w:p>
      <w:pPr>
        <w:ind w:left="0" w:right="0" w:firstLine="560"/>
        <w:spacing w:before="450" w:after="450" w:line="312" w:lineRule="auto"/>
      </w:pPr>
      <w:r>
        <w:rPr>
          <w:rFonts w:ascii="宋体" w:hAnsi="宋体" w:eastAsia="宋体" w:cs="宋体"/>
          <w:color w:val="000"/>
          <w:sz w:val="28"/>
          <w:szCs w:val="28"/>
        </w:rPr>
        <w:t xml:space="preserve">分销：商店，药店</w:t>
      </w:r>
    </w:p>
    <w:p>
      <w:pPr>
        <w:ind w:left="0" w:right="0" w:firstLine="560"/>
        <w:spacing w:before="450" w:after="450" w:line="312" w:lineRule="auto"/>
      </w:pPr>
      <w:r>
        <w:rPr>
          <w:rFonts w:ascii="宋体" w:hAnsi="宋体" w:eastAsia="宋体" w:cs="宋体"/>
          <w:color w:val="000"/>
          <w:sz w:val="28"/>
          <w:szCs w:val="28"/>
        </w:rPr>
        <w:t xml:space="preserve">销售队伍：成立“‘芪神’南昌销售中心”(9月10日前运转)</w:t>
      </w:r>
    </w:p>
    <w:p>
      <w:pPr>
        <w:ind w:left="0" w:right="0" w:firstLine="560"/>
        <w:spacing w:before="450" w:after="450" w:line="312" w:lineRule="auto"/>
      </w:pPr>
      <w:r>
        <w:rPr>
          <w:rFonts w:ascii="宋体" w:hAnsi="宋体" w:eastAsia="宋体" w:cs="宋体"/>
          <w:color w:val="000"/>
          <w:sz w:val="28"/>
          <w:szCs w:val="28"/>
        </w:rPr>
        <w:t xml:space="preserve">服务：设立用户跟踪卡</w:t>
      </w:r>
    </w:p>
    <w:p>
      <w:pPr>
        <w:ind w:left="0" w:right="0" w:firstLine="560"/>
        <w:spacing w:before="450" w:after="450" w:line="312" w:lineRule="auto"/>
      </w:pPr>
      <w:r>
        <w:rPr>
          <w:rFonts w:ascii="宋体" w:hAnsi="宋体" w:eastAsia="宋体" w:cs="宋体"/>
          <w:color w:val="000"/>
          <w:sz w:val="28"/>
          <w:szCs w:val="28"/>
        </w:rPr>
        <w:t xml:space="preserve">广告：电台，电视，报纸，广告牌等</w:t>
      </w:r>
    </w:p>
    <w:p>
      <w:pPr>
        <w:ind w:left="0" w:right="0" w:firstLine="560"/>
        <w:spacing w:before="450" w:after="450" w:line="312" w:lineRule="auto"/>
      </w:pPr>
      <w:r>
        <w:rPr>
          <w:rFonts w:ascii="宋体" w:hAnsi="宋体" w:eastAsia="宋体" w:cs="宋体"/>
          <w:color w:val="000"/>
          <w:sz w:val="28"/>
          <w:szCs w:val="28"/>
        </w:rPr>
        <w:t xml:space="preserve">促销：千人大赠送</w:t>
      </w:r>
    </w:p>
    <w:p>
      <w:pPr>
        <w:ind w:left="0" w:right="0" w:firstLine="560"/>
        <w:spacing w:before="450" w:after="450" w:line="312" w:lineRule="auto"/>
      </w:pPr>
      <w:r>
        <w:rPr>
          <w:rFonts w:ascii="宋体" w:hAnsi="宋体" w:eastAsia="宋体" w:cs="宋体"/>
          <w:color w:val="000"/>
          <w:sz w:val="28"/>
          <w:szCs w:val="28"/>
        </w:rPr>
        <w:t xml:space="preserve">r&amp;d：开发新品</w:t>
      </w:r>
    </w:p>
    <w:p>
      <w:pPr>
        <w:ind w:left="0" w:right="0" w:firstLine="560"/>
        <w:spacing w:before="450" w:after="450" w:line="312" w:lineRule="auto"/>
      </w:pPr>
      <w:r>
        <w:rPr>
          <w:rFonts w:ascii="宋体" w:hAnsi="宋体" w:eastAsia="宋体" w:cs="宋体"/>
          <w:color w:val="000"/>
          <w:sz w:val="28"/>
          <w:szCs w:val="28"/>
        </w:rPr>
        <w:t xml:space="preserve">市场调研：知己知彼，百战不殆。</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8月，办理好生产许可证，并开始前期广告运作，产品试生产，千人大赠送。</w:t>
      </w:r>
    </w:p>
    <w:p>
      <w:pPr>
        <w:ind w:left="0" w:right="0" w:firstLine="560"/>
        <w:spacing w:before="450" w:after="450" w:line="312" w:lineRule="auto"/>
      </w:pPr>
      <w:r>
        <w:rPr>
          <w:rFonts w:ascii="宋体" w:hAnsi="宋体" w:eastAsia="宋体" w:cs="宋体"/>
          <w:color w:val="000"/>
          <w:sz w:val="28"/>
          <w:szCs w:val="28"/>
        </w:rPr>
        <w:t xml:space="preserve">9月10日前，成立“‘芪神’南昌销售中心”。</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10月1日，产品投放市场并同时举办“希望工程”公益活动。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2025-06-20T18:42:47+08:00</dcterms:created>
  <dcterms:modified xsi:type="dcterms:W3CDTF">2025-06-20T18:42:47+08:00</dcterms:modified>
</cp:coreProperties>
</file>

<file path=docProps/custom.xml><?xml version="1.0" encoding="utf-8"?>
<Properties xmlns="http://schemas.openxmlformats.org/officeDocument/2006/custom-properties" xmlns:vt="http://schemas.openxmlformats.org/officeDocument/2006/docPropsVTypes"/>
</file>