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最新初中数学教学论文(三篇)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一（一）学生缺乏学习数学的热情目前，在初中数学的教学实践过程中，大多数教师采取的教学模式往往还是传统的“三部曲”，即教师课上提问，点名要求学生作答，课下留给学生一些课后作业。这种教学模式过于枯燥，很难使学生的学习热情调动起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初中数学教学论文一</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初中数学教学论文二</w:t>
      </w:r>
    </w:p>
    <w:p>
      <w:pPr>
        <w:ind w:left="0" w:right="0" w:firstLine="560"/>
        <w:spacing w:before="450" w:after="450" w:line="312" w:lineRule="auto"/>
      </w:pPr>
      <w:r>
        <w:rPr>
          <w:rFonts w:ascii="宋体" w:hAnsi="宋体" w:eastAsia="宋体" w:cs="宋体"/>
          <w:color w:val="000"/>
          <w:sz w:val="28"/>
          <w:szCs w:val="28"/>
        </w:rPr>
        <w:t xml:space="preserve">【摘要】：数学教学中只有坚持以学生为主体，重视情感教育，培养学习兴趣，提高教学质量。</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初中数学教学论文三</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2025-05-02T22:04:16+08:00</dcterms:created>
  <dcterms:modified xsi:type="dcterms:W3CDTF">2025-05-02T22:04:16+08:00</dcterms:modified>
</cp:coreProperties>
</file>

<file path=docProps/custom.xml><?xml version="1.0" encoding="utf-8"?>
<Properties xmlns="http://schemas.openxmlformats.org/officeDocument/2006/custom-properties" xmlns:vt="http://schemas.openxmlformats.org/officeDocument/2006/docPropsVTypes"/>
</file>