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试论渝东古盐泉向人工井的演进</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题要：井矿盐始于 自然 盐泉，由自然盐泉 发展 到人工浅井，再由人工浅井发展到人工深井，最后发展到 现代 机井，这已是公认的不争事实。然而，自然盐泉是如何演变、进化到人工井的，却不为人知。笔者对渝东地区400余口古盐井的长期观察、 研究 后...</w:t>
      </w:r>
    </w:p>
    <w:p>
      <w:pPr>
        <w:ind w:left="0" w:right="0" w:firstLine="560"/>
        <w:spacing w:before="450" w:after="450" w:line="312" w:lineRule="auto"/>
      </w:pPr>
      <w:r>
        <w:rPr>
          <w:rFonts w:ascii="宋体" w:hAnsi="宋体" w:eastAsia="宋体" w:cs="宋体"/>
          <w:color w:val="000"/>
          <w:sz w:val="28"/>
          <w:szCs w:val="28"/>
        </w:rPr>
        <w:t xml:space="preserve">题要：井矿盐始于 自然 盐泉，由自然盐泉 发展 到人工浅井，再由人工浅井发展到人工深井，最后发展到 现代 机井，这已是公认的不争事实。然而，自然盐泉是如何演变、进化到人工井的，却不为人知。笔者对渝东地区400余口古盐井的长期观察、 研究 后发现：400余口千姿百态、形状各异的盐井，基本形态却只有原始井、雏形井、过渡井、人工井四种。其井基本形态的形成，均由当地特定地理环境所致，而推动其演变、进化的动力却是洪水。</w:t>
      </w:r>
    </w:p>
    <w:p>
      <w:pPr>
        <w:ind w:left="0" w:right="0" w:firstLine="560"/>
        <w:spacing w:before="450" w:after="450" w:line="312" w:lineRule="auto"/>
      </w:pPr>
      <w:r>
        <w:rPr>
          <w:rFonts w:ascii="宋体" w:hAnsi="宋体" w:eastAsia="宋体" w:cs="宋体"/>
          <w:color w:val="000"/>
          <w:sz w:val="28"/>
          <w:szCs w:val="28"/>
        </w:rPr>
        <w:t xml:space="preserve">关键词：渝东 古盐泉 人工井 演进</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笔者为搞清渝东古盐泉到底是如何向人工井演变、进化的，以揭开蒙在历史上的这层神密面纱，而到处搜集有关史料，但所有史料都不谈及此事，没办法，只好借助天文学上通过观察群星来揭开星球演变过程的 方法 ，历时数月，对全区各地的古盐井进行了全面考证。经过综合 分析 ，全面研究，终于发现了这里从古盐泉发展到人工井的一些内在动力和客观 规律 。</w:t>
      </w:r>
    </w:p>
    <w:p>
      <w:pPr>
        <w:ind w:left="0" w:right="0" w:firstLine="560"/>
        <w:spacing w:before="450" w:after="450" w:line="312" w:lineRule="auto"/>
      </w:pPr>
      <w:r>
        <w:rPr>
          <w:rFonts w:ascii="宋体" w:hAnsi="宋体" w:eastAsia="宋体" w:cs="宋体"/>
          <w:color w:val="000"/>
          <w:sz w:val="28"/>
          <w:szCs w:val="28"/>
        </w:rPr>
        <w:t xml:space="preserve">地质与地貌</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环境与盐井</w:t>
      </w:r>
    </w:p>
    <w:p>
      <w:pPr>
        <w:ind w:left="0" w:right="0" w:firstLine="560"/>
        <w:spacing w:before="450" w:after="450" w:line="312" w:lineRule="auto"/>
      </w:pPr>
      <w:r>
        <w:rPr>
          <w:rFonts w:ascii="宋体" w:hAnsi="宋体" w:eastAsia="宋体" w:cs="宋体"/>
          <w:color w:val="000"/>
          <w:sz w:val="28"/>
          <w:szCs w:val="28"/>
        </w:rPr>
        <w:t xml:space="preserve">再说井况各异。从表象上看，渝东盐井可谓千姿百态，形状各异，差异极大。正是对这些差异进行的综合比较和 分析 研究 ，才有了两个发现。第一是对全区盐井进行归类排列后发现，不论盐井的形状如何，也不论形状的差异有多大，但其基本形态只有四种。按其难易程度和 发展 顺序可分为：第一种 自然 盐泉（简称原始井）；第二种是具有萌芽状态的小围子井（简称雏形井）；第三种是在盐泉四周用泥石砌筑成的烟囱井（简称过渡井）；第四种是人工向地下挖出来的井（简称人工井）。即原始井、雏形井、过渡井、人工井。四种盐井排列出来后，接着需要回答一个 问题 ，即为什么此地的井是这种状态而彼地的井却是那种状态？各地盐井不同状态的形成，似乎是被当地的某种力量所支配。为找出这种支配力量，不得不对各地的具体环境进行具体研究，以找出当地环境与当地盐井形态之间的内在联系。研究结果表明，确实有一种力量在支配当地盐井形态的形成和发展，这个力量就是洪水，这便是第二个发现。因为洪水的 影响 程度在各地是不一样的，洪水影响的程度决定着盐井向前发展、进化的深度，两者成正比，即洪水影响越大，盐井的进化也越大，反之则越小，无影响则不进化。概括地讲，盐泉在洪水位以上者，仍保留其盐泉状态；盐泉在洪水位以下，且又接近洪水位者，呈雏形井状态；盐泉在洪水位以下，枯水位以上，且洪水涨幅不大者，呈过渡井状态；盐泉在枯水位附近，且洪水涨幅较大，危害严重者，呈人工井状态。这就是盐泉向盐井进化的基本 规律 ：即洪水影响制盐生产是促进盐泉转化的动因，而盐井的出现则是先民们长期与洪水抗争，排除洪水干挠的必然产物。用辩证的观点看问题，任何事物都具有两重性，渝东盐井也一样，既有多样性的一面，又有统一性的一面。多样性是遵循“那里有危害，那里就有抗争；危害越大，抗争越强。”这个统一法则的具体体现和必然产物，符合事物发展的普遍规律，但普遍之中必有特殊，奉节县的白盐碛就具有其特殊性。白盐碛位于长江岸边的碛石滩上，冬季露出水面，夏季淹没于滔滔长江之中，在当时的 历史 条件下，人力和技术都无法阻挡或隔开长江洪流，即使是现在，技术问题虽不在话下，但 经济 上的投入大、产出小，也是极不合算的，所以，这里只能被动地维持季节性的生产，一旦受到市场的冲击，便自生自灭，在洪水面前，显得有些无可奈何。这是渝东古盐井中唯一的特殊情况，虽然没有代表性，但却从另一个侧面证实了洪水影响对渝东盐业的生存与发展造成的巨大威胁。对于这种威胁要么战胜它，要么屈服它，当人们战胜了它，就开创出一个崭新的生产局面，并将历史推向一个新的时期。下面将从几个地区的不同地理环境，对形成四种井的关系，分别进行论述。</w:t>
      </w:r>
    </w:p>
    <w:p>
      <w:pPr>
        <w:ind w:left="0" w:right="0" w:firstLine="560"/>
        <w:spacing w:before="450" w:after="450" w:line="312" w:lineRule="auto"/>
      </w:pPr>
      <w:r>
        <w:rPr>
          <w:rFonts w:ascii="宋体" w:hAnsi="宋体" w:eastAsia="宋体" w:cs="宋体"/>
          <w:color w:val="000"/>
          <w:sz w:val="28"/>
          <w:szCs w:val="28"/>
        </w:rPr>
        <w:t xml:space="preserve">原始井的地理环境</w:t>
      </w:r>
    </w:p>
    <w:p>
      <w:pPr>
        <w:ind w:left="0" w:right="0" w:firstLine="560"/>
        <w:spacing w:before="450" w:after="450" w:line="312" w:lineRule="auto"/>
      </w:pPr>
      <w:r>
        <w:rPr>
          <w:rFonts w:ascii="宋体" w:hAnsi="宋体" w:eastAsia="宋体" w:cs="宋体"/>
          <w:color w:val="000"/>
          <w:sz w:val="28"/>
          <w:szCs w:val="28"/>
        </w:rPr>
        <w:t xml:space="preserve">雏形井的地理环境</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过渡井的地理环境</w:t>
      </w:r>
    </w:p>
    <w:p>
      <w:pPr>
        <w:ind w:left="0" w:right="0" w:firstLine="560"/>
        <w:spacing w:before="450" w:after="450" w:line="312" w:lineRule="auto"/>
      </w:pPr>
      <w:r>
        <w:rPr>
          <w:rFonts w:ascii="宋体" w:hAnsi="宋体" w:eastAsia="宋体" w:cs="宋体"/>
          <w:color w:val="000"/>
          <w:sz w:val="28"/>
          <w:szCs w:val="28"/>
        </w:rPr>
        <w:t xml:space="preserve">人工井的地理环境</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全区井形单一、集中的地方有：巫溪县的宁厂镇，只有一口大流量的盐泉——原始井；开县的温泉镇，全部是烟囱式的过度井；云阳县的云安镇，全部是人力挖掘的人工井。其余各地因井位高低不同而呈多样性，且因卤水的流量小而产量低，兴废易而变异大，数量多而规模小，看似无关轻重，但正是这些多样性和变异性将盐井的进化过程全面地展现在我们面前，为研究自然盐泉向人工井的演变、进化提供了有力依据。本文的探索就凭借了这些依据。现对考查、论证的结果作如下小结：</w:t>
      </w:r>
    </w:p>
    <w:p>
      <w:pPr>
        <w:ind w:left="0" w:right="0" w:firstLine="560"/>
        <w:spacing w:before="450" w:after="450" w:line="312" w:lineRule="auto"/>
      </w:pPr>
      <w:r>
        <w:rPr>
          <w:rFonts w:ascii="宋体" w:hAnsi="宋体" w:eastAsia="宋体" w:cs="宋体"/>
          <w:color w:val="000"/>
          <w:sz w:val="28"/>
          <w:szCs w:val="28"/>
        </w:rPr>
        <w:t xml:space="preserve">第一，渝东地区因地质构造与地貌特征的巧合致使三叠系中部的含盐层位上升到山上，形成盐泉从各地山麓流出地面的特殊地理环境，为我们的先民提供了能最先发现和利用盐泉资源的客观条件，也是渝东成为井矿盐发源地的必备条件，没有这个条件，也就没有渝东的盐业史。</w:t>
      </w:r>
    </w:p>
    <w:p>
      <w:pPr>
        <w:ind w:left="0" w:right="0" w:firstLine="560"/>
        <w:spacing w:before="450" w:after="450" w:line="312" w:lineRule="auto"/>
      </w:pPr>
      <w:r>
        <w:rPr>
          <w:rFonts w:ascii="宋体" w:hAnsi="宋体" w:eastAsia="宋体" w:cs="宋体"/>
          <w:color w:val="000"/>
          <w:sz w:val="28"/>
          <w:szCs w:val="28"/>
        </w:rPr>
        <w:t xml:space="preserve">第二，从考证的结果看，渝东各类盐井都始于自然盐泉，按四种井分类，原始井、雏形井、过渡井本质上都是盐泉，只有最后一类才是真正意义上的人工井。研究表明，这类井也是由自然盐泉演变而来，只是它变得最彻底而矣。可以说渝东地区的全部盐井都是由自然盐泉演变而来的，但演变的程度却有很大差异。</w:t>
      </w:r>
    </w:p>
    <w:p>
      <w:pPr>
        <w:ind w:left="0" w:right="0" w:firstLine="560"/>
        <w:spacing w:before="450" w:after="450" w:line="312" w:lineRule="auto"/>
      </w:pPr>
      <w:r>
        <w:rPr>
          <w:rFonts w:ascii="宋体" w:hAnsi="宋体" w:eastAsia="宋体" w:cs="宋体"/>
          <w:color w:val="000"/>
          <w:sz w:val="28"/>
          <w:szCs w:val="28"/>
        </w:rPr>
        <w:t xml:space="preserve">第三，盐泉从各地山麓流出地面，是渝东地区客观存在的普遍现象，因此，古人在最初认识、发现、利用盐泉的地理环境和客观条件是一样的，洪水只影响后期的演变进程，并不影响人们最初对盐泉的发现和认识。从客观条件上讲，各地均在同一起跑线上，起步的具体时间虽有早晚，但悬殊不会太大，忠县中坝遗址出土实物的年代，和文史记载的盐业起始时间，所出现的断层性差异就证明了这一点。</w:t>
      </w:r>
    </w:p>
    <w:p>
      <w:pPr>
        <w:ind w:left="0" w:right="0" w:firstLine="560"/>
        <w:spacing w:before="450" w:after="450" w:line="312" w:lineRule="auto"/>
      </w:pPr>
      <w:r>
        <w:rPr>
          <w:rFonts w:ascii="宋体" w:hAnsi="宋体" w:eastAsia="宋体" w:cs="宋体"/>
          <w:color w:val="000"/>
          <w:sz w:val="28"/>
          <w:szCs w:val="28"/>
        </w:rPr>
        <w:t xml:space="preserve">第四，促使自然盐泉向人工井演变、进化的动力来自洪水对盐泉的影响。洪水的影响程度，决定着盐井的形态。具体讲，盐泉在洪水线以上，不受洪水影响者，呈原始井状态；盐泉在洪水线以下，且接近洪水线，受洪水影响轻微者，呈雏形井状态；盐泉在洪水线与枯水位之间，受洪水影响不严重者，呈过渡井状态；盐泉在洪水线以下，接近枯水位，受洪水影响严重者，呈人工井状态。</w:t>
      </w:r>
    </w:p>
    <w:p>
      <w:pPr>
        <w:ind w:left="0" w:right="0" w:firstLine="560"/>
        <w:spacing w:before="450" w:after="450" w:line="312" w:lineRule="auto"/>
      </w:pPr>
      <w:r>
        <w:rPr>
          <w:rFonts w:ascii="宋体" w:hAnsi="宋体" w:eastAsia="宋体" w:cs="宋体"/>
          <w:color w:val="000"/>
          <w:sz w:val="28"/>
          <w:szCs w:val="28"/>
        </w:rPr>
        <w:t xml:space="preserve">第五，渝东所有人工井的井位都在洪水线以上，这就说明人们已彻底解除了洪水对盐业生产的危害，取得了战胜洪水灾害的决定性胜利，开创出了盐业生产的新局面。所以，人工井的出现标志渝东盐井已进入到了新的历史时期，具有划时代的意义。但如果把挖井的时间误认为本地盐业的起始年代，就必然割断当地先民们与洪水长期搏斗的历史。由此，便出现了渝东盐业史的历史断层。找回这个断层，是盐史界面临的一大新课题，本文的探索就是想抛砖引玉，以引来更多专家学者的关注。</w:t>
      </w:r>
    </w:p>
    <w:p>
      <w:pPr>
        <w:ind w:left="0" w:right="0" w:firstLine="560"/>
        <w:spacing w:before="450" w:after="450" w:line="312" w:lineRule="auto"/>
      </w:pPr>
      <w:r>
        <w:rPr>
          <w:rFonts w:ascii="宋体" w:hAnsi="宋体" w:eastAsia="宋体" w:cs="宋体"/>
          <w:color w:val="000"/>
          <w:sz w:val="28"/>
          <w:szCs w:val="28"/>
        </w:rPr>
        <w:t xml:space="preserve">在本文结束之时，还需一提的是，在写成本文的考证过程中，得到了开县温泉镇人民政府、万州长滩镇人民政府、万州盐业公司、黔江盐业公司、忠县盐业分公司、忠县文物管理所、开县盐业分公司、城口盐业分公司、巫溪盐厂、云阳盐厂、万州盐业分公司等单位和个人的支持，特此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2025-07-13T01:57:22+08:00</dcterms:created>
  <dcterms:modified xsi:type="dcterms:W3CDTF">2025-07-13T01:57:22+08:00</dcterms:modified>
</cp:coreProperties>
</file>

<file path=docProps/custom.xml><?xml version="1.0" encoding="utf-8"?>
<Properties xmlns="http://schemas.openxmlformats.org/officeDocument/2006/custom-properties" xmlns:vt="http://schemas.openxmlformats.org/officeDocument/2006/docPropsVTypes"/>
</file>