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张元济在中国教育史上的地位探析</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 关键词：张元济； 教育 救国论；教科书 论文摘要：张元济(1867—1959)是 中国 近代活跃在我国出版界、教育界的著名教育活动家，是近代教育救国论的宣传者、近代新教育的推动者、新人才的呵护者、培育者。在社会不断进步，教育得到大力 ...</w:t>
      </w:r>
    </w:p>
    <w:p>
      <w:pPr>
        <w:ind w:left="0" w:right="0" w:firstLine="560"/>
        <w:spacing w:before="450" w:after="450" w:line="312" w:lineRule="auto"/>
      </w:pPr>
      <w:r>
        <w:rPr>
          <w:rFonts w:ascii="宋体" w:hAnsi="宋体" w:eastAsia="宋体" w:cs="宋体"/>
          <w:color w:val="000"/>
          <w:sz w:val="28"/>
          <w:szCs w:val="28"/>
        </w:rPr>
        <w:t xml:space="preserve">论文 关键词：张元济； 教育 救国论；教科书</w:t>
      </w:r>
    </w:p>
    <w:p>
      <w:pPr>
        <w:ind w:left="0" w:right="0" w:firstLine="560"/>
        <w:spacing w:before="450" w:after="450" w:line="312" w:lineRule="auto"/>
      </w:pPr>
      <w:r>
        <w:rPr>
          <w:rFonts w:ascii="宋体" w:hAnsi="宋体" w:eastAsia="宋体" w:cs="宋体"/>
          <w:color w:val="000"/>
          <w:sz w:val="28"/>
          <w:szCs w:val="28"/>
        </w:rPr>
        <w:t xml:space="preserve">论文摘要：张元济(1867—1959)是 中国 近代活跃在我国出版界、教育界的著名教育活动家，是近代教育救国论的宣传者、近代新教育的推动者、新人才的呵护者、培育者。在社会不断进步，教育得到大力 发展 的今天，正确认识张元济先生在中国近代教育史上地位，将有助于出版界正确认识出版对教育的扶助性作用。</w:t>
      </w:r>
    </w:p>
    <w:p>
      <w:pPr>
        <w:ind w:left="0" w:right="0" w:firstLine="560"/>
        <w:spacing w:before="450" w:after="450" w:line="312" w:lineRule="auto"/>
      </w:pPr>
      <w:r>
        <w:rPr>
          <w:rFonts w:ascii="宋体" w:hAnsi="宋体" w:eastAsia="宋体" w:cs="宋体"/>
          <w:color w:val="000"/>
          <w:sz w:val="28"/>
          <w:szCs w:val="28"/>
        </w:rPr>
        <w:t xml:space="preserve">茅盾在《我走过的道路》中说:在中国的新式出版事业中，张菊生(张元济笔者注)确实是开辟草莱的人。他不但是个有远见、有魄力的 企业 家，同时又是一个学贯中西、博古通今的人。他没有留下专门著作，但百袖本二十四史每史有他写的跋，以及所辑《涉园丛刊》各辑的跋，可以概见他于史学、文学都有很高深的修养。笔者认为张元济先生不仅是新式出版事业中开辟草莱的人，而且在新式教育事业中也是一位披荆斩棘者。他在近代新教育战胜旧式教育的过程中作出了不可磨灭的贡献。在中国近代的新式教育事业中，张元济当仁不让是位伟大的教育活动家。他没有骄人的学术巨著传世，但有许多润物细无声的教材滋养着一代代新人;他没有显赫权柄，但他执掌着“一个支配几千万儿童的知识思想的机关”—商务印书馆;他没有一本本教育专著传世，但却留下三四百万字的文稿，让我们从中窥探他的教育主张。更可贵的是他身体力行，把自己的思想深植于心田。事业就是标志，在他出版事业的进程中我们可探索他的教育思想，在他的成功中我们可以领略到他的人格魅力。全面客观地评价张元济先生在中国近代教育史上的地位，对于当前我国出版事业为教育服务及教育自身的发展，将有一定的借鉴作用。</w:t>
      </w:r>
    </w:p>
    <w:p>
      <w:pPr>
        <w:ind w:left="0" w:right="0" w:firstLine="560"/>
        <w:spacing w:before="450" w:after="450" w:line="312" w:lineRule="auto"/>
      </w:pPr>
      <w:r>
        <w:rPr>
          <w:rFonts w:ascii="宋体" w:hAnsi="宋体" w:eastAsia="宋体" w:cs="宋体"/>
          <w:color w:val="000"/>
          <w:sz w:val="28"/>
          <w:szCs w:val="28"/>
        </w:rPr>
        <w:t xml:space="preserve">张元济是近代教育救国论的宣传者</w:t>
      </w:r>
    </w:p>
    <w:p>
      <w:pPr>
        <w:ind w:left="0" w:right="0" w:firstLine="560"/>
        <w:spacing w:before="450" w:after="450" w:line="312" w:lineRule="auto"/>
      </w:pPr>
      <w:r>
        <w:rPr>
          <w:rFonts w:ascii="宋体" w:hAnsi="宋体" w:eastAsia="宋体" w:cs="宋体"/>
          <w:color w:val="000"/>
          <w:sz w:val="28"/>
          <w:szCs w:val="28"/>
        </w:rPr>
        <w:t xml:space="preserve">清末，中华大地面临被瓜分豆剖的命运，张元济和许多爱国知识分子一样积极提倡教育救国。 18%年，张元济在与其友汪康年的讨论中论述了维新图存的途径有两个，“此时急务以鼓动人心为第一义，贵报已膺此任。其次即为培植人材”，他认为 政治 维新并不是挽救中国的根本，救亡图存必须从开通风气和培植人才这两方面着手。也就是说张元济将挽救中国的希望寄于教育来培植人才，寄于出版、教育来开通风气。只有在风气大开、人才蔚起的前提下，变法事业才能顺利无阻地推进，国家才有希望。张元济强调教育应充分发挥其改造社会、拯救国家的社会功能;换言之，在当时的中国，教育必须为解决“救亡图存”这个时代所提出的最迫切的课题服务。从中国近代思想史、教育史上来看，虽不能说张元济是“教育救国论”的首创者，却完全有理由认为是张元济终身是一位坚定不渝的“教育救国论”的提倡者、宣传者、实践者。在南洋公学译书院时他之所以积极出版严复译西方著作，是因为严复第一次赋予这种在中国近代影响深远的社会思潮以 哲学 的内涵及方法论上的依据。严复译作中无不闪现着其本人经过哲学和方法论思辨后的“教育救国论”思想，故张元济一直倾力出版严复译作，积极宣传“教育救国论”。如果把翻译、出版一部学术经典之作比喻为建造一座大厦，那么张元济无疑也是一位颇具匠心的“建筑师”。</w:t>
      </w:r>
    </w:p>
    <w:p>
      <w:pPr>
        <w:ind w:left="0" w:right="0" w:firstLine="560"/>
        <w:spacing w:before="450" w:after="450" w:line="312" w:lineRule="auto"/>
      </w:pPr>
      <w:r>
        <w:rPr>
          <w:rFonts w:ascii="宋体" w:hAnsi="宋体" w:eastAsia="宋体" w:cs="宋体"/>
          <w:color w:val="000"/>
          <w:sz w:val="28"/>
          <w:szCs w:val="28"/>
        </w:rPr>
        <w:t xml:space="preserve">张元济是近代新教育的推动者</w:t>
      </w:r>
    </w:p>
    <w:p>
      <w:pPr>
        <w:ind w:left="0" w:right="0" w:firstLine="560"/>
        <w:spacing w:before="450" w:after="450" w:line="312" w:lineRule="auto"/>
      </w:pPr>
      <w:r>
        <w:rPr>
          <w:rFonts w:ascii="宋体" w:hAnsi="宋体" w:eastAsia="宋体" w:cs="宋体"/>
          <w:color w:val="000"/>
          <w:sz w:val="28"/>
          <w:szCs w:val="28"/>
        </w:rPr>
        <w:t xml:space="preserve">1.出版《最新教科书》为新教育的发展提供蓝本</w:t>
      </w:r>
    </w:p>
    <w:p>
      <w:pPr>
        <w:ind w:left="0" w:right="0" w:firstLine="560"/>
        <w:spacing w:before="450" w:after="450" w:line="312" w:lineRule="auto"/>
      </w:pPr>
      <w:r>
        <w:rPr>
          <w:rFonts w:ascii="宋体" w:hAnsi="宋体" w:eastAsia="宋体" w:cs="宋体"/>
          <w:color w:val="000"/>
          <w:sz w:val="28"/>
          <w:szCs w:val="28"/>
        </w:rPr>
        <w:t xml:space="preserve">1901年，清王朝实行所谓的新政，颁布兴学诏书，设立了不少新式学堂，普通教育逐渐兴起，中小学校出现并迅速增多。张元济认为清末新式学堂的出现，只是近代中国教育改革初见端倪，并不意味着一种真正意义的近代新教育已经出现。因为在那些所谓的新式学堂，绝大多数所使用的教材无非两种，一是教会所编，目的在于推行宗教，讲授不合我国国情的事。一是当时书坊所卖，不合教育原理，大都胎脱于旧时学塾读物，以儒家经典一统天下，难以适应新式教育的发展，这类教材内容空疏无用，而且形式与结构也极不 科学 ，严重脱离学生实际。张元济认识到新式教育呼唤新式教材，否则新教育将无法落到实处，不过是一句动人的口号而已。因此，编写一套适应当时中国社会情势需要的、具有真正“近代意义”的新教材，成了当时中国教育改革的关键。可贵的是当纯教育中人还在坐而论道时，张元济就已立即付之实施，邀友蔡元培任商务印书馆编译所所长，采取个人承包的办法编辑新式教科书。编译所编辑教科书采用合议制，依据发展普通教育，编辑初小和高小的修身、国文、算术、 历史 、地理、格致等教科书，每学期一册，并根据课本另外编写教授法。全套教科书定名为《最新教科书》。这套教材已经涉及到许多新学科，这些新学科在中国还是第一次成为新教育的课程，如历史、地理、国文、算术等，初步涉及到了中国近代教科书的基本框架，从革新课程内容的角度推进了新式教育的健康发展。为新式教育的发展提供了蓝本。</w:t>
      </w:r>
    </w:p>
    <w:p>
      <w:pPr>
        <w:ind w:left="0" w:right="0" w:firstLine="560"/>
        <w:spacing w:before="450" w:after="450" w:line="312" w:lineRule="auto"/>
      </w:pPr>
      <w:r>
        <w:rPr>
          <w:rFonts w:ascii="宋体" w:hAnsi="宋体" w:eastAsia="宋体" w:cs="宋体"/>
          <w:color w:val="000"/>
          <w:sz w:val="28"/>
          <w:szCs w:val="28"/>
        </w:rPr>
        <w:t xml:space="preserve">20世纪初叶的 中国 风云突变，政权更迭频繁，时代变化迅速，常常是教科书本身尚未成型固定，而时代却变幻了。这就逼使张元济必须不断适应这种新的变化，抓住教育改革的新动向，以适应新式教育发展的需要，推动新教育战胜旧教育，使出版顺应时代、顺应教育的潮流，并适时引领潮流。正如庄俞所说:“学制修改一次，教材跟着变更一次，往往一部还未出全，又要赶编第二部，我馆对于此点向来是很注意很敏捷的。”商务在推出了第一批近代教材后，根据时代之需陆续推进，即有清末的“最新教科书”、辛亥时期的“共和教科书”、学制改革时期的“新学制教科书”，国民革命时期的“新时代教科书”，体现新课程标准的“基本教科书”。</w:t>
      </w:r>
    </w:p>
    <w:p>
      <w:pPr>
        <w:ind w:left="0" w:right="0" w:firstLine="560"/>
        <w:spacing w:before="450" w:after="450" w:line="312" w:lineRule="auto"/>
      </w:pPr>
      <w:r>
        <w:rPr>
          <w:rFonts w:ascii="宋体" w:hAnsi="宋体" w:eastAsia="宋体" w:cs="宋体"/>
          <w:color w:val="000"/>
          <w:sz w:val="28"/>
          <w:szCs w:val="28"/>
        </w:rPr>
        <w:t xml:space="preserve">当然，张元济在教科书出版中也有应变不及时的时候。如在辛亥革命前后，由于对 政治 形势的预料不及，没有能够及时预备适合共和民国宗旨的教科书，结果在民初的教科书出版竞争中极为被动，同时也造就了商务印书馆的强劲对手—中华书局的崛起。但张元济领导商务印书馆很快调整出版方针，力求紧跟时代潮流，并在以后的教科书出版中长期处于执手牛耳地位。</w:t>
      </w:r>
    </w:p>
    <w:p>
      <w:pPr>
        <w:ind w:left="0" w:right="0" w:firstLine="560"/>
        <w:spacing w:before="450" w:after="450" w:line="312" w:lineRule="auto"/>
      </w:pPr>
      <w:r>
        <w:rPr>
          <w:rFonts w:ascii="宋体" w:hAnsi="宋体" w:eastAsia="宋体" w:cs="宋体"/>
          <w:color w:val="000"/>
          <w:sz w:val="28"/>
          <w:szCs w:val="28"/>
        </w:rPr>
        <w:t xml:space="preserve">面对风云变幻的政局，当纯教育中人还在不断探讨、争论之时，商务已根据学制的变革和国家教育新的方针，适时地调整教材的编写方向。出版了顺应、体现教育潮流的教科书。从而推动新式教育不断发展。在旧教育与新教育对垒的关键时刻，能否编辑出版适时适用的教材，不仅成了社会急需，也成了“方兴未艾的近代教育事业能否取胜于旧教育的关键之一”。所以从这个意义上来说张元济主持编纂的一套套教科书对于近代教育战胜旧教育，对于新教育的发展起到了推动、扶助作用。不断推陈出新的教科书使近代教科书日臻完备，而教科书完备之时，也就是近代教育形成之日。</w:t>
      </w:r>
    </w:p>
    <w:p>
      <w:pPr>
        <w:ind w:left="0" w:right="0" w:firstLine="560"/>
        <w:spacing w:before="450" w:after="450" w:line="312" w:lineRule="auto"/>
      </w:pPr>
      <w:r>
        <w:rPr>
          <w:rFonts w:ascii="宋体" w:hAnsi="宋体" w:eastAsia="宋体" w:cs="宋体"/>
          <w:color w:val="000"/>
          <w:sz w:val="28"/>
          <w:szCs w:val="28"/>
        </w:rPr>
        <w:t xml:space="preserve">另外，张元济先生对学术活动的关注，尤其是对学术活动的资助、对学术成果的及时汇编出版等，加快了前沿知识的传播，对中国近代教育起到了不小的推动作用。</w:t>
      </w:r>
    </w:p>
    <w:p>
      <w:pPr>
        <w:ind w:left="0" w:right="0" w:firstLine="560"/>
        <w:spacing w:before="450" w:after="450" w:line="312" w:lineRule="auto"/>
      </w:pPr>
      <w:r>
        <w:rPr>
          <w:rFonts w:ascii="宋体" w:hAnsi="宋体" w:eastAsia="宋体" w:cs="宋体"/>
          <w:color w:val="000"/>
          <w:sz w:val="28"/>
          <w:szCs w:val="28"/>
        </w:rPr>
        <w:t xml:space="preserve">张元济是新人才的呵护者、培育者</w:t>
      </w:r>
    </w:p>
    <w:p>
      <w:pPr>
        <w:ind w:left="0" w:right="0" w:firstLine="560"/>
        <w:spacing w:before="450" w:after="450" w:line="312" w:lineRule="auto"/>
      </w:pPr>
      <w:r>
        <w:rPr>
          <w:rFonts w:ascii="宋体" w:hAnsi="宋体" w:eastAsia="宋体" w:cs="宋体"/>
          <w:color w:val="000"/>
          <w:sz w:val="28"/>
          <w:szCs w:val="28"/>
        </w:rPr>
        <w:t xml:space="preserve">张元济重视人才，广招人才、重用人才，商务印书馆成为一个著名的“育才馆”。张元济是一位慧眼识人才的伯乐。由于张元济海纳百川的胸襟，识才、爱才之心使分属不同思想流派的学者、专家，将多元化的思潮涌人商务，并由商务波及全国，促进中国各领域的学术发展，促进中国教育的大发展，促进中国 科学 文化的大发展。此时的商务与蔡元培主持下的北京大学相近，“兼容并包”。商务编译所因此而“成了各方面知识分子汇集的中心”在这个“育才馆”中张元济积极呵护、培育人才，如茅盾由一名北京大学预科毕业生成长为新文学的领头羊;杨贤江由一名商务印书馆函授学校 英文 科学生成为马克思主义教育理论先驱者;胡愈之由一名商务印书馆编译所的练习生成长为新中国《光明日报》总编辑、出版总署署长。他们的成长、成才历程离不开张元济先生的倾力提携、大胆提拔。</w:t>
      </w:r>
    </w:p>
    <w:p>
      <w:pPr>
        <w:ind w:left="0" w:right="0" w:firstLine="560"/>
        <w:spacing w:before="450" w:after="450" w:line="312" w:lineRule="auto"/>
      </w:pPr>
      <w:r>
        <w:rPr>
          <w:rFonts w:ascii="宋体" w:hAnsi="宋体" w:eastAsia="宋体" w:cs="宋体"/>
          <w:color w:val="000"/>
          <w:sz w:val="28"/>
          <w:szCs w:val="28"/>
        </w:rPr>
        <w:t xml:space="preserve">当今出版界面临的机会与责任与当初张元济先生面临的情况相似。202_年，国家教育部颁布了《基础教育课程改革纲要》(试行)，《纲要》的出台意味着过去国家推行“一纲一本”、人教版惟我独尊的时代的结束，标志着开始实行国家基本要求指导下的教材多样化政策。鼓励有关机构、出版部门等依据国家课程标准组织编写中小学教材，以形成“一纲多本”、学校自主选择的格局。这种格局与张元济先生所面临的新式学堂兴起，给教科书的编写与出版有了前所未有的广阔空间的情形是相似的。当前出版界应认清形势、明确自身职责、抓住机遇认真编写出最能代表新课标的教材，为我国基础教育的发展，为提高国民素质作贡献。故出版界不能仅仅将编写出版新标准教材作为一个商机来对待，而是把其放在提高民族素质、振兴民族教育、落实新课标的高度来从事教科书的编写出版。正如当年张元济主持编写《最新教科书》的初衷一样，情系教育，而非情系金钱。充分认识到当前正是教育改革深人进行之时，新的教育理念与应试教育的理念正处于胶持阶段，此时编辑出版体现新课标精神的教材尤为重要。</w:t>
      </w:r>
    </w:p>
    <w:p>
      <w:pPr>
        <w:ind w:left="0" w:right="0" w:firstLine="560"/>
        <w:spacing w:before="450" w:after="450" w:line="312" w:lineRule="auto"/>
      </w:pPr>
      <w:r>
        <w:rPr>
          <w:rFonts w:ascii="宋体" w:hAnsi="宋体" w:eastAsia="宋体" w:cs="宋体"/>
          <w:color w:val="000"/>
          <w:sz w:val="28"/>
          <w:szCs w:val="28"/>
        </w:rPr>
        <w:t xml:space="preserve">当今出版社首要任务是像张元济先生学习广纳人才，组建一支高素质的编写队伍。这支队伍至少应包括三类人:一是，“大师”。出版社应具有海纳百川的气度，吸引、鼓励像蔡元培、张元济一样的“大师”们参与教科书的编写。二是，有教育实践、懂得教育原理的教师。教科书的编辑队伍中不能没有一线的教师。因为他们最了解儿童与教学，最有发言权。倘若对于什么是“教科书”，什么是“新型的教科书”都不甚了解，即便“资格”再老、“知名度”再高，也是不合格的。三是有持教育出版观的出版家。持教育出版观的编者们是一批急教育之所急，把出版和教育紧密结合在一起的出版人。他们以爱国为出发点，以教育与出版为职志，通过办教育，搞出版，不断摸索符合新课标精神的教科书的内在 规律 ，从而引发一场悄无声息的教育革新，把教育与出版融成一体，以出版和教育为两个轮子，开出一条“科教兴国”之路，推动着时代的前进。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2025-07-09T16:44:07+08:00</dcterms:created>
  <dcterms:modified xsi:type="dcterms:W3CDTF">2025-07-09T16:44:07+08:00</dcterms:modified>
</cp:coreProperties>
</file>

<file path=docProps/custom.xml><?xml version="1.0" encoding="utf-8"?>
<Properties xmlns="http://schemas.openxmlformats.org/officeDocument/2006/custom-properties" xmlns:vt="http://schemas.openxmlformats.org/officeDocument/2006/docPropsVTypes"/>
</file>