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快速城镇化背景下战略产业发展研究</w:t>
      </w:r>
      <w:bookmarkEnd w:id="1"/>
    </w:p>
    <w:p>
      <w:pPr>
        <w:jc w:val="center"/>
        <w:spacing w:before="0" w:after="450"/>
      </w:pPr>
      <w:r>
        <w:rPr>
          <w:rFonts w:ascii="Arial" w:hAnsi="Arial" w:eastAsia="Arial" w:cs="Arial"/>
          <w:color w:val="999999"/>
          <w:sz w:val="20"/>
          <w:szCs w:val="20"/>
        </w:rPr>
        <w:t xml:space="preserve">来源：网络  作者：清风徐来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【论文关键词】快速城市化 战略产业 产业发展【论文摘要】面对快速城镇化,如何在短时间内迅速实现产业结构的战略性调整,实现国民产业的跨越式发展,是一个值得关注的问题。本文探讨了快速城市化背景下战略产业发展的机制。快速城市化背景下,战略产业除了...</w:t>
      </w:r>
    </w:p>
    <w:p>
      <w:pPr>
        <w:ind w:left="0" w:right="0" w:firstLine="560"/>
        <w:spacing w:before="450" w:after="450" w:line="312" w:lineRule="auto"/>
      </w:pPr>
      <w:r>
        <w:rPr>
          <w:rFonts w:ascii="宋体" w:hAnsi="宋体" w:eastAsia="宋体" w:cs="宋体"/>
          <w:color w:val="000"/>
          <w:sz w:val="28"/>
          <w:szCs w:val="28"/>
        </w:rPr>
        <w:t xml:space="preserve">【论文关键词】快速城市化 战略产业 产业发展</w:t>
      </w:r>
    </w:p>
    <w:p>
      <w:pPr>
        <w:ind w:left="0" w:right="0" w:firstLine="560"/>
        <w:spacing w:before="450" w:after="450" w:line="312" w:lineRule="auto"/>
      </w:pPr>
      <w:r>
        <w:rPr>
          <w:rFonts w:ascii="宋体" w:hAnsi="宋体" w:eastAsia="宋体" w:cs="宋体"/>
          <w:color w:val="000"/>
          <w:sz w:val="28"/>
          <w:szCs w:val="28"/>
        </w:rPr>
        <w:t xml:space="preserve">【论文摘要】面对快速城镇化,如何在短时间内迅速实现产业结构的战略性调整,实现国民产业的跨越式发展,是一个值得关注的问题。本文探讨了快速城市化背景下战略产业发展的机制。快速城市化背景下,战略产业除了具有带动国民 经济 总量变化、调节国民经济运行和引导产业结构变迁的作用外,还应具有生态 环境 优化能力、 社会 和谐能力和综合创新能力。战略产业选择方法应结合本地自然资源、经济区位、现有基础、技术条件和发展前景科学合理地确定,并进行了实证研究。</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改革开放以来,我国城市化的快速推进对区域经济总量增长、新兴产业发展及产业结构升级发挥了重要的拉动作用。但作为发展中的 人口 大国,人均耕地少,城市化有着强大的内在压力并影响到产业发展。如何承接数量巨大的劳动力转移、如何合理配置资源和如何处理好发展与保护环境的关系等已经成为中国城市化快速发展面临的突出问题。面对种种压力,对于区域经济发展的方略制定应未雨绸缪,区域内各行业的发展也要符合区域总体的战略。</w:t>
      </w:r>
    </w:p>
    <w:p>
      <w:pPr>
        <w:ind w:left="0" w:right="0" w:firstLine="560"/>
        <w:spacing w:before="450" w:after="450" w:line="312" w:lineRule="auto"/>
      </w:pPr>
      <w:r>
        <w:rPr>
          <w:rFonts w:ascii="宋体" w:hAnsi="宋体" w:eastAsia="宋体" w:cs="宋体"/>
          <w:color w:val="000"/>
          <w:sz w:val="28"/>
          <w:szCs w:val="28"/>
        </w:rPr>
        <w:t xml:space="preserve">现代产业经济理论认为,战略产业是实现经济持续增长和产业结构高度化发展的领航产业,是在规模经济发展的基本阶段,能对产业结构和经济发展起促进、导向作用,具有广阔 市场 前景和科技进步能力,并能带动和促进其它产业发展的产业。关于战略产业的理论研究是建立在国外主导产业理论研究的基础上。国外对主导产业理论的研究盛起于二十世纪五、六十年代,时至今日,相关理论研究一方面丰富着战略产业理论与实践,但现有文献似乎仍仅限于对战略产业的概念界定、主导产业选择基准和战略产业幼稚阶段保护等问题的研究,而忽略了既有理论的应用条件及其普适性问题。本文认为我国城市化快速发展阶段将面临三大挑战:一是来自环境资源的挑战,城镇的快速扩张导致了粮食安全问题、能源危机和环境污染等一系列问题。二是来自社会的挑战,地区发展不平衡,城乡收入不平衡,失地农民和城市弱势群体等社会矛盾引发城市安全隐患。三是来自全球化的挑战:全球产业大转移使我国能源和生态危机发生的临界点提前到来,传统的单一资源型城市将被边缘化而失去发展动力。在二十一世纪,正确选择既能带动产业结构优化与升级,又能适应区域发展方向的战略性产业,是关系到区域国民经济长远发展的重大问题。</w:t>
      </w:r>
    </w:p>
    <w:p>
      <w:pPr>
        <w:ind w:left="0" w:right="0" w:firstLine="560"/>
        <w:spacing w:before="450" w:after="450" w:line="312" w:lineRule="auto"/>
      </w:pPr>
      <w:r>
        <w:rPr>
          <w:rFonts w:ascii="宋体" w:hAnsi="宋体" w:eastAsia="宋体" w:cs="宋体"/>
          <w:color w:val="000"/>
          <w:sz w:val="28"/>
          <w:szCs w:val="28"/>
        </w:rPr>
        <w:t xml:space="preserve">二、快速城市化背景下的战略产业培育与选择</w:t>
      </w:r>
    </w:p>
    <w:p>
      <w:pPr>
        <w:ind w:left="0" w:right="0" w:firstLine="560"/>
        <w:spacing w:before="450" w:after="450" w:line="312" w:lineRule="auto"/>
      </w:pPr>
      <w:r>
        <w:rPr>
          <w:rFonts w:ascii="宋体" w:hAnsi="宋体" w:eastAsia="宋体" w:cs="宋体"/>
          <w:color w:val="000"/>
          <w:sz w:val="28"/>
          <w:szCs w:val="28"/>
        </w:rPr>
        <w:t xml:space="preserve">(一)快速城市化背景下战略产业发展的动力机制。从城市化与产业结构调整的关系看,快速城市化背景下经济与产业发展是在传统二元经济结构向现代经济结构转变、经济增长方式由数量扩张型向质量效益型转变的进程中展开的。在市场经济下,计划经济时期产业发展依靠政府 投资 的单一发展模式逐步向依靠社会投资为主、政府和外资投资为辅的多元发展模式转变,产业发展机遇增多。</w:t>
      </w:r>
    </w:p>
    <w:p>
      <w:pPr>
        <w:ind w:left="0" w:right="0" w:firstLine="560"/>
        <w:spacing w:before="450" w:after="450" w:line="312" w:lineRule="auto"/>
      </w:pPr>
      <w:r>
        <w:rPr>
          <w:rFonts w:ascii="宋体" w:hAnsi="宋体" w:eastAsia="宋体" w:cs="宋体"/>
          <w:color w:val="000"/>
          <w:sz w:val="28"/>
          <w:szCs w:val="28"/>
        </w:rPr>
        <w:t xml:space="preserve">快速城市化导致的高投资率和消费结构的升级引发产业发展方向的转变。快速城市化必然带来城市人口的大量增加,由此形成的城市建设投资量是巨大的。城市扩张形成了对水资源供应、跨区域 交通 、环境保护、能源通讯等基础设施的建设需求,包括基础设施投资和房地产开发投资。大量的固定资产投资带来对钢铁、建材、设备、车辆、 机械 等产品旺盛的需求,从而引发 工业 部门的投资扩大,产品增加。产业结构升级形成了对第二三产业发展的资本需求。快速城市化是发生在人均GDP达到1, 000美元以上等级的时期,消费结构由生存型向发展型转变,以住宅、汽车等为代表的家庭消费和以机器设备、 运输 车船为代表的企业消费引导产业的投资方向。这些产品基本上是由能源、原 材料 消耗大的重工业提供的,这也带来对能源 电力 、交通运输和原材料的巨大需求。</w:t>
      </w:r>
    </w:p>
    <w:p>
      <w:pPr>
        <w:ind w:left="0" w:right="0" w:firstLine="560"/>
        <w:spacing w:before="450" w:after="450" w:line="312" w:lineRule="auto"/>
      </w:pPr>
      <w:r>
        <w:rPr>
          <w:rFonts w:ascii="宋体" w:hAnsi="宋体" w:eastAsia="宋体" w:cs="宋体"/>
          <w:color w:val="000"/>
          <w:sz w:val="28"/>
          <w:szCs w:val="28"/>
        </w:rPr>
        <w:t xml:space="preserve">由此,笔者认为快速城市化所形成的需求导向和产业结构升级导向将为战略产业的培育提供契机。政府抓住这一契机,运用 财政 、货币政策,特别是产业政策(产业 环境 、间接干预、诱导性、产业组织等产业政策)为整个 市场 运作创造一个高效、公平和稳定的宏观环境,将有利于产业结构升级和 经济 发展(图1)。</w:t>
      </w:r>
    </w:p>
    <w:p>
      <w:pPr>
        <w:ind w:left="0" w:right="0" w:firstLine="560"/>
        <w:spacing w:before="450" w:after="450" w:line="312" w:lineRule="auto"/>
      </w:pPr>
      <w:r>
        <w:rPr>
          <w:rFonts w:ascii="宋体" w:hAnsi="宋体" w:eastAsia="宋体" w:cs="宋体"/>
          <w:color w:val="000"/>
          <w:sz w:val="28"/>
          <w:szCs w:val="28"/>
        </w:rPr>
        <w:t xml:space="preserve">(二)快速城市化背景下战略产业选择的特点。中国在快速城市化背景下,面临着资源短缺、环境恶化等多方面的挑战,各个地区经济发展不平衡,资源禀赋和发展机遇差距也很大,相应各个地区也就有不同的 发展战略 。在这样的背景下,战略产业选择必须考虑以下几个特点:</w:t>
      </w:r>
    </w:p>
    <w:p>
      <w:pPr>
        <w:ind w:left="0" w:right="0" w:firstLine="560"/>
        <w:spacing w:before="450" w:after="450" w:line="312" w:lineRule="auto"/>
      </w:pPr>
      <w:r>
        <w:rPr>
          <w:rFonts w:ascii="宋体" w:hAnsi="宋体" w:eastAsia="宋体" w:cs="宋体"/>
          <w:color w:val="000"/>
          <w:sz w:val="28"/>
          <w:szCs w:val="28"/>
        </w:rPr>
        <w:t xml:space="preserve">1·战略产业培育的主要时期是产业成长的萌芽期和扩张期。从产业经济生命周期理论来看,产业成长要经历萌芽期和形成期、扩张期、成熟期及衰退期四个阶段。产业萌芽期是指产业从“无”到“有”的过程。处于萌芽期的产业具有产品单一、销路不广、 成本 高、收益少、产量小、知名度低等特点。产业扩张期是指产业形成之后,不断吸纳各种经济资源而扩大自身的过程,产业扩张既包括产业在量上的扩张,也指产业在内涵方面有质的改变。产业扩张阶段是产业成长非常重要的阶段,一个产业能否扩张意味着幼小产业是否被扼杀或夭折,还意味着产业能否进入成熟阶段,这关系到产业的成长,也对整个产业链和国民经济体系的变化产生巨大影响。政府的产业政策对产业的形成和扩张具有重要影响。这种影响表现在:首先,政府的产业转变战略客观上为新的产业的形成提供了机会;其次,政府的保护幼小产业政策直接对产业形成发生作用;最后,政府的技术政策以及对创新活动和技术应用活动提供的支持机制,间接或直接地对产业形成与扩张产生效应。因此,政府在制定产业政策和产业发展方略时,正确的选择和培育战略产业是前提。</w:t>
      </w:r>
    </w:p>
    <w:p>
      <w:pPr>
        <w:ind w:left="0" w:right="0" w:firstLine="560"/>
        <w:spacing w:before="450" w:after="450" w:line="312" w:lineRule="auto"/>
      </w:pPr>
      <w:r>
        <w:rPr>
          <w:rFonts w:ascii="宋体" w:hAnsi="宋体" w:eastAsia="宋体" w:cs="宋体"/>
          <w:color w:val="000"/>
          <w:sz w:val="28"/>
          <w:szCs w:val="28"/>
        </w:rPr>
        <w:t xml:space="preserve">2·地区战略产业发展方向应符合 中国经济 整体发展的需要,合理预期待选产业的发展前景。本文主要研究对象是快速城市化背景下的中国 地方战略 产业的培育,其目的是有效地推进产业结构优化升级,地方战略产业的发展应符合国家整体发展方向。在十届全国人大四次会议表决通过的《中华人民共和国国民经济和 社会 发展第十一个五年规划纲要》中明确提出产业结构优化升级的发展战略。特别提出以自主创新提升产业技术水平、加快发展先进制造业、促进服务业加快发展、加强基础产业基础设施建设等方针,成为地方战略产业选择的准则。另外,从美国和日本战略产业演变历程来看(表1),区域产业结构演进的不同阶段有着与之相适应的不同的战略产业。无论是靠市场自发作用力形成并推动转化的战略产业,还是依靠政府力量选择和培育出的支柱产业,均遵循着一定的演进规律,并成为 指导 发展中国家战略产业选择的重要参考。因此,我们在进行区域战略产业选择时,必须在准确把握区域产业结构演进的现状及其趋势的基础上,合理预期待选产业的发展前景,从而做出正确的选择。同时,我们还可以发现,战略产业的选择范围侧重于 工业 部门内部。现代化进程大都是以工业化为核心,实质上是现代工业化生产、生活方式普遍扩散的过程。特别是进入快速城市化时期,工业化成为中国城市化的主要推动力量。战略产业正是伴随经济发展的不同阶段及工业化的发展过程而发生着演变。</w:t>
      </w:r>
    </w:p>
    <w:p>
      <w:pPr>
        <w:ind w:left="0" w:right="0" w:firstLine="560"/>
        <w:spacing w:before="450" w:after="450" w:line="312" w:lineRule="auto"/>
      </w:pPr>
      <w:r>
        <w:rPr>
          <w:rFonts w:ascii="宋体" w:hAnsi="宋体" w:eastAsia="宋体" w:cs="宋体"/>
          <w:color w:val="000"/>
          <w:sz w:val="28"/>
          <w:szCs w:val="28"/>
        </w:rPr>
        <w:t xml:space="preserve">3·在快速城镇化背景下,对 地方战略 产业所能产生的作用提出了新的要求。在特定 历史 条件下,地方战略产业除了具有带动国民 经济 总量变化、调节国民经济运行和引导产业结构变迁的作用,还应拥有新的功能。一是应具有生态 环境 优化能力。战略产业的发展应在引导产业结构调整,强化地区综合环境建设中发挥积极作用,建立以节能、节材为中心,注重整体效益的清洁生产型的生产体系。二是 社会 和谐能力,快速城镇化背景下的战略产业要能优化就业环境,积极消纳 农村 剩余劳动力,统筹城乡产业布局,促进社会和谐发展。三是综合创新能力,加强产业技术创新竞争战略的研究,改革技术创新政策模式,着力构建有持续创新能力的综合创新体系。</w:t>
      </w:r>
    </w:p>
    <w:p>
      <w:pPr>
        <w:ind w:left="0" w:right="0" w:firstLine="560"/>
        <w:spacing w:before="450" w:after="450" w:line="312" w:lineRule="auto"/>
      </w:pPr>
      <w:r>
        <w:rPr>
          <w:rFonts w:ascii="宋体" w:hAnsi="宋体" w:eastAsia="宋体" w:cs="宋体"/>
          <w:color w:val="000"/>
          <w:sz w:val="28"/>
          <w:szCs w:val="28"/>
        </w:rPr>
        <w:t xml:space="preserve">三、实例:快速城市化背景下湖南战略产业的选择</w:t>
      </w:r>
    </w:p>
    <w:p>
      <w:pPr>
        <w:ind w:left="0" w:right="0" w:firstLine="560"/>
        <w:spacing w:before="450" w:after="450" w:line="312" w:lineRule="auto"/>
      </w:pPr>
      <w:r>
        <w:rPr>
          <w:rFonts w:ascii="宋体" w:hAnsi="宋体" w:eastAsia="宋体" w:cs="宋体"/>
          <w:color w:val="000"/>
          <w:sz w:val="28"/>
          <w:szCs w:val="28"/>
        </w:rPr>
        <w:t xml:space="preserve">(一)快速城市化背景下湖南战略产业选择的基础分析。</w:t>
      </w:r>
    </w:p>
    <w:p>
      <w:pPr>
        <w:ind w:left="0" w:right="0" w:firstLine="560"/>
        <w:spacing w:before="450" w:after="450" w:line="312" w:lineRule="auto"/>
      </w:pPr>
      <w:r>
        <w:rPr>
          <w:rFonts w:ascii="宋体" w:hAnsi="宋体" w:eastAsia="宋体" w:cs="宋体"/>
          <w:color w:val="000"/>
          <w:sz w:val="28"/>
          <w:szCs w:val="28"/>
        </w:rPr>
        <w:t xml:space="preserve">为使湖南战略产业的选择建立在科学的基础上,进一步建立战略产业优化的层次分析模型。湖南战略产业优化的层次结构(图3)包括三层:A层是目标层; B层是准则层,即比较优势原则、市场需求原则、产业关联度原则和增长后劲原则;C层是指标层,包括湖南的9大产业部门:特色农业、农副产品加工业、旅游业、现代物流业、文化产业、金属冶炼及压延加工业、通信设备、计算机及其它电子设备制造业、专用设备制造业、交通运输设备制造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2025-07-15T08:40:29+08:00</dcterms:created>
  <dcterms:modified xsi:type="dcterms:W3CDTF">2025-07-15T08:40:29+08:00</dcterms:modified>
</cp:coreProperties>
</file>

<file path=docProps/custom.xml><?xml version="1.0" encoding="utf-8"?>
<Properties xmlns="http://schemas.openxmlformats.org/officeDocument/2006/custom-properties" xmlns:vt="http://schemas.openxmlformats.org/officeDocument/2006/docPropsVTypes"/>
</file>