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通禾858高产栽培技术</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摘要：柳河县水资源充足，水质清澈，空气清新，土壤肥沃，气候宜人，农业生态环境优良，全县属温带大陆性湿润、半湿润季风气候。年降水量一般为730～840毫米，年日照时数为2551小时左右。年平均气温为5.2℃，极端最高气温为35.7℃，极端最...</w:t>
      </w:r>
    </w:p>
    <w:p>
      <w:pPr>
        <w:ind w:left="0" w:right="0" w:firstLine="560"/>
        <w:spacing w:before="450" w:after="450" w:line="312" w:lineRule="auto"/>
      </w:pPr>
      <w:r>
        <w:rPr>
          <w:rFonts w:ascii="宋体" w:hAnsi="宋体" w:eastAsia="宋体" w:cs="宋体"/>
          <w:color w:val="000"/>
          <w:sz w:val="28"/>
          <w:szCs w:val="28"/>
        </w:rPr>
        <w:t xml:space="preserve">摘要：柳河县水资源充足，水质清澈，空气清新，土壤肥沃，气候宜人，农业生态环境优良，全县属温带大陆性湿润、半湿润季风气候。年降水量一般为730～840毫米，年日照时数为2551小时左右。年平均气温为5.2℃，极端最高气温为35.7℃，极端最低气温为-37.2℃，全县≥10℃的活动积温2752℃，无霜期为126～138天左右。最显著的是水稻灌浆成熟的8月份、9月份两个月，昼夜温差大，日照充足，光合作用强，有利于水稻干物质积累，稻米籽粒整齐饱满、光泽度高，米质优良。全县水田面积32万亩，占耕地总面积的24%，集中分布在一统河、三统河流域，土壤偏酸性，土壤类型主要有白浆土、冲积土、泥炭土、草甸土、沼泽土，适合优质米生产，年产稻谷12.4万吨。水稻品种存在多、杂、乱情况，缺少优势明显的主推品种。目前，该县主要以中晚熟品种为主，主推品种稻花香2号、通育255、通科29、通禾99、宏科67、通禾899、松粳12、通禾858等。下面以通禾858为例简要介绍其高产栽培技术。</w:t>
      </w:r>
    </w:p>
    <w:p>
      <w:pPr>
        <w:ind w:left="0" w:right="0" w:firstLine="560"/>
        <w:spacing w:before="450" w:after="450" w:line="312" w:lineRule="auto"/>
      </w:pPr>
      <w:r>
        <w:rPr>
          <w:rFonts w:ascii="宋体" w:hAnsi="宋体" w:eastAsia="宋体" w:cs="宋体"/>
          <w:color w:val="000"/>
          <w:sz w:val="28"/>
          <w:szCs w:val="28"/>
        </w:rPr>
        <w:t xml:space="preserve">关键词：通禾858;高产;栽培技术</w:t>
      </w:r>
    </w:p>
    <w:p>
      <w:pPr>
        <w:ind w:left="0" w:right="0" w:firstLine="560"/>
        <w:spacing w:before="450" w:after="450" w:line="312" w:lineRule="auto"/>
      </w:pPr>
      <w:r>
        <w:rPr>
          <w:rFonts w:ascii="宋体" w:hAnsi="宋体" w:eastAsia="宋体" w:cs="宋体"/>
          <w:color w:val="000"/>
          <w:sz w:val="28"/>
          <w:szCs w:val="28"/>
        </w:rPr>
        <w:t xml:space="preserve">1 通禾858特征特性</w:t>
      </w:r>
    </w:p>
    <w:p>
      <w:pPr>
        <w:ind w:left="0" w:right="0" w:firstLine="560"/>
        <w:spacing w:before="450" w:after="450" w:line="312" w:lineRule="auto"/>
      </w:pPr>
      <w:r>
        <w:rPr>
          <w:rFonts w:ascii="宋体" w:hAnsi="宋体" w:eastAsia="宋体" w:cs="宋体"/>
          <w:color w:val="000"/>
          <w:sz w:val="28"/>
          <w:szCs w:val="28"/>
        </w:rPr>
        <w:t xml:space="preserve">通禾858是吉林省通化市农业科学研究院以自选材料通研2号为母本，通98-56为父本进行杂交，后代经系谱法选育而成的水稻新品种。生育期141 天左右，需≥10℃积温2850℃。中晚熟品种，株高106.6厘米，株型紧凑，分蘖力强，平均穴穗数28.3穗（在26×30厘米插秧密度条件下）。穗特大，主穗粒数高达328粒。半弯曲穗型，主蘖穗整齐，着粒密度适中，结实率高达88%以上。平均千粒重23.6克。茎秆粗壮，抗倒伏，活秆成熟。灌浆速度快，出米率高。米质符合二等食用粳稻品种品质规定要求。</w:t>
      </w:r>
    </w:p>
    <w:p>
      <w:pPr>
        <w:ind w:left="0" w:right="0" w:firstLine="560"/>
        <w:spacing w:before="450" w:after="450" w:line="312" w:lineRule="auto"/>
      </w:pPr>
      <w:r>
        <w:rPr>
          <w:rFonts w:ascii="宋体" w:hAnsi="宋体" w:eastAsia="宋体" w:cs="宋体"/>
          <w:color w:val="000"/>
          <w:sz w:val="28"/>
          <w:szCs w:val="28"/>
        </w:rPr>
        <w:t xml:space="preserve">2 区试产量结果</w:t>
      </w:r>
    </w:p>
    <w:p>
      <w:pPr>
        <w:ind w:left="0" w:right="0" w:firstLine="560"/>
        <w:spacing w:before="450" w:after="450" w:line="312" w:lineRule="auto"/>
      </w:pPr>
      <w:r>
        <w:rPr>
          <w:rFonts w:ascii="宋体" w:hAnsi="宋体" w:eastAsia="宋体" w:cs="宋体"/>
          <w:color w:val="000"/>
          <w:sz w:val="28"/>
          <w:szCs w:val="28"/>
        </w:rPr>
        <w:t xml:space="preserve">202_年吉林省区域试验平均产量比对照品种增产6%，其中松原试验点增产12.6%，吉林试验点增产5.7%，梅河口试验点增产9.0%，东丰试验点增产5.5%;202_年吉林省区域试验平均产量比对照品种增产7.4%，其中松原试验点增产16.9%，梅河口试验点增产8.6%。202_年9月18日，吉林省科学技术厅组织有关专家在松原市前郭灌区国营红旗农场对通禾858进行了现场田间测产。测产结果，通禾858核心区平均亩产高达731.8公斤，比当地主栽品种超级稻吉粳88增产16.0%。</w:t>
      </w:r>
    </w:p>
    <w:p>
      <w:pPr>
        <w:ind w:left="0" w:right="0" w:firstLine="560"/>
        <w:spacing w:before="450" w:after="450" w:line="312" w:lineRule="auto"/>
      </w:pPr>
      <w:r>
        <w:rPr>
          <w:rFonts w:ascii="宋体" w:hAnsi="宋体" w:eastAsia="宋体" w:cs="宋体"/>
          <w:color w:val="000"/>
          <w:sz w:val="28"/>
          <w:szCs w:val="28"/>
        </w:rPr>
        <w:t xml:space="preserve">3 通禾858高产栽培技术要点</w:t>
      </w:r>
    </w:p>
    <w:p>
      <w:pPr>
        <w:ind w:left="0" w:right="0" w:firstLine="560"/>
        <w:spacing w:before="450" w:after="450" w:line="312" w:lineRule="auto"/>
      </w:pPr>
      <w:r>
        <w:rPr>
          <w:rFonts w:ascii="宋体" w:hAnsi="宋体" w:eastAsia="宋体" w:cs="宋体"/>
          <w:color w:val="000"/>
          <w:sz w:val="28"/>
          <w:szCs w:val="28"/>
        </w:rPr>
        <w:t xml:space="preserve">3.1适时稀播培育壮苗</w:t>
      </w:r>
    </w:p>
    <w:p>
      <w:pPr>
        <w:ind w:left="0" w:right="0" w:firstLine="560"/>
        <w:spacing w:before="450" w:after="450" w:line="312" w:lineRule="auto"/>
      </w:pPr>
      <w:r>
        <w:rPr>
          <w:rFonts w:ascii="宋体" w:hAnsi="宋体" w:eastAsia="宋体" w:cs="宋体"/>
          <w:color w:val="000"/>
          <w:sz w:val="28"/>
          <w:szCs w:val="28"/>
        </w:rPr>
        <w:t xml:space="preserve">浸种消毒。4月1日，使用25%咪鲜胺3000倍液浸种，每天上下搅动2次。</w:t>
      </w:r>
    </w:p>
    <w:p>
      <w:pPr>
        <w:ind w:left="0" w:right="0" w:firstLine="560"/>
        <w:spacing w:before="450" w:after="450" w:line="312" w:lineRule="auto"/>
      </w:pPr>
      <w:r>
        <w:rPr>
          <w:rFonts w:ascii="宋体" w:hAnsi="宋体" w:eastAsia="宋体" w:cs="宋体"/>
          <w:color w:val="000"/>
          <w:sz w:val="28"/>
          <w:szCs w:val="28"/>
        </w:rPr>
        <w:t xml:space="preserve">育苗。4月8日，将种子捞出，4月10日育苗，采用大棚隔离层育苗，使用柳河禾丰复合肥料厂生产的营养土母剂拌底土，播种量300克/平方米，4月20日出苗，苗床正常管理。</w:t>
      </w:r>
    </w:p>
    <w:p>
      <w:pPr>
        <w:ind w:left="0" w:right="0" w:firstLine="560"/>
        <w:spacing w:before="450" w:after="450" w:line="312" w:lineRule="auto"/>
      </w:pPr>
      <w:r>
        <w:rPr>
          <w:rFonts w:ascii="宋体" w:hAnsi="宋体" w:eastAsia="宋体" w:cs="宋体"/>
          <w:color w:val="000"/>
          <w:sz w:val="28"/>
          <w:szCs w:val="28"/>
        </w:rPr>
        <w:t xml:space="preserve">3.2本田施肥</w:t>
      </w:r>
    </w:p>
    <w:p>
      <w:pPr>
        <w:ind w:left="0" w:right="0" w:firstLine="560"/>
        <w:spacing w:before="450" w:after="450" w:line="312" w:lineRule="auto"/>
      </w:pPr>
      <w:r>
        <w:rPr>
          <w:rFonts w:ascii="宋体" w:hAnsi="宋体" w:eastAsia="宋体" w:cs="宋体"/>
          <w:color w:val="000"/>
          <w:sz w:val="28"/>
          <w:szCs w:val="28"/>
        </w:rPr>
        <w:t xml:space="preserve">在翻地前亩施北京双龙生物有限公司生产的有机肥（含氮5%、有效磷1%、速效钾2%），0.12吨/亩，6月18日追施硫酸铵5公斤/亩。</w:t>
      </w:r>
    </w:p>
    <w:p>
      <w:pPr>
        <w:ind w:left="0" w:right="0" w:firstLine="560"/>
        <w:spacing w:before="450" w:after="450" w:line="312" w:lineRule="auto"/>
      </w:pPr>
      <w:r>
        <w:rPr>
          <w:rFonts w:ascii="宋体" w:hAnsi="宋体" w:eastAsia="宋体" w:cs="宋体"/>
          <w:color w:val="000"/>
          <w:sz w:val="28"/>
          <w:szCs w:val="28"/>
        </w:rPr>
        <w:t xml:space="preserve">3.3本田整地除草</w:t>
      </w:r>
    </w:p>
    <w:p>
      <w:pPr>
        <w:ind w:left="0" w:right="0" w:firstLine="560"/>
        <w:spacing w:before="450" w:after="450" w:line="312" w:lineRule="auto"/>
      </w:pPr>
      <w:r>
        <w:rPr>
          <w:rFonts w:ascii="宋体" w:hAnsi="宋体" w:eastAsia="宋体" w:cs="宋体"/>
          <w:color w:val="000"/>
          <w:sz w:val="28"/>
          <w:szCs w:val="28"/>
        </w:rPr>
        <w:t xml:space="preserve">5月6日旋地，5月12日泡田，5月14日耙地。耙地后亩施60%马歇特0.1公斤/亩土壤封闭，6月10日使用大连广达生产的苯赛吡0.08公斤/亩毒土法撒施除草。</w:t>
      </w:r>
    </w:p>
    <w:p>
      <w:pPr>
        <w:ind w:left="0" w:right="0" w:firstLine="560"/>
        <w:spacing w:before="450" w:after="450" w:line="312" w:lineRule="auto"/>
      </w:pPr>
      <w:r>
        <w:rPr>
          <w:rFonts w:ascii="宋体" w:hAnsi="宋体" w:eastAsia="宋体" w:cs="宋体"/>
          <w:color w:val="000"/>
          <w:sz w:val="28"/>
          <w:szCs w:val="28"/>
        </w:rPr>
        <w:t xml:space="preserve">3.4适时插秧</w:t>
      </w:r>
    </w:p>
    <w:p>
      <w:pPr>
        <w:ind w:left="0" w:right="0" w:firstLine="560"/>
        <w:spacing w:before="450" w:after="450" w:line="312" w:lineRule="auto"/>
      </w:pPr>
      <w:r>
        <w:rPr>
          <w:rFonts w:ascii="宋体" w:hAnsi="宋体" w:eastAsia="宋体" w:cs="宋体"/>
          <w:color w:val="000"/>
          <w:sz w:val="28"/>
          <w:szCs w:val="28"/>
        </w:rPr>
        <w:t xml:space="preserve">5月17日插秧。采用大垄双行方式，密度（50厘米+20厘米）×20厘米，2～3株/穴。</w:t>
      </w:r>
    </w:p>
    <w:p>
      <w:pPr>
        <w:ind w:left="0" w:right="0" w:firstLine="560"/>
        <w:spacing w:before="450" w:after="450" w:line="312" w:lineRule="auto"/>
      </w:pPr>
      <w:r>
        <w:rPr>
          <w:rFonts w:ascii="宋体" w:hAnsi="宋体" w:eastAsia="宋体" w:cs="宋体"/>
          <w:color w:val="000"/>
          <w:sz w:val="28"/>
          <w:szCs w:val="28"/>
        </w:rPr>
        <w:t xml:space="preserve">3.5水分管理</w:t>
      </w:r>
    </w:p>
    <w:p>
      <w:pPr>
        <w:ind w:left="0" w:right="0" w:firstLine="560"/>
        <w:spacing w:before="450" w:after="450" w:line="312" w:lineRule="auto"/>
      </w:pPr>
      <w:r>
        <w:rPr>
          <w:rFonts w:ascii="宋体" w:hAnsi="宋体" w:eastAsia="宋体" w:cs="宋体"/>
          <w:color w:val="000"/>
          <w:sz w:val="28"/>
          <w:szCs w:val="28"/>
        </w:rPr>
        <w:t xml:space="preserve">科学管理水分，浅水灌溉为主，节水增温，适当晒田。</w:t>
      </w:r>
    </w:p>
    <w:p>
      <w:pPr>
        <w:ind w:left="0" w:right="0" w:firstLine="560"/>
        <w:spacing w:before="450" w:after="450" w:line="312" w:lineRule="auto"/>
      </w:pPr>
      <w:r>
        <w:rPr>
          <w:rFonts w:ascii="宋体" w:hAnsi="宋体" w:eastAsia="宋体" w:cs="宋体"/>
          <w:color w:val="000"/>
          <w:sz w:val="28"/>
          <w:szCs w:val="28"/>
        </w:rPr>
        <w:t xml:space="preserve">移栽期：5月17日～6月2日，插秧时要做到田面花达水，不需有水层，插秧后灌水层3厘米护苗，以不淹没秧心为准，扶苗返青。</w:t>
      </w:r>
    </w:p>
    <w:p>
      <w:pPr>
        <w:ind w:left="0" w:right="0" w:firstLine="560"/>
        <w:spacing w:before="450" w:after="450" w:line="312" w:lineRule="auto"/>
      </w:pPr>
      <w:r>
        <w:rPr>
          <w:rFonts w:ascii="宋体" w:hAnsi="宋体" w:eastAsia="宋体" w:cs="宋体"/>
          <w:color w:val="000"/>
          <w:sz w:val="28"/>
          <w:szCs w:val="28"/>
        </w:rPr>
        <w:t xml:space="preserve">分蘖期：6月2日～6月25日，浅水层3厘米左右，提高地温，促进早生快发，促进有效分蘖。</w:t>
      </w:r>
    </w:p>
    <w:p>
      <w:pPr>
        <w:ind w:left="0" w:right="0" w:firstLine="560"/>
        <w:spacing w:before="450" w:after="450" w:line="312" w:lineRule="auto"/>
      </w:pPr>
      <w:r>
        <w:rPr>
          <w:rFonts w:ascii="宋体" w:hAnsi="宋体" w:eastAsia="宋体" w:cs="宋体"/>
          <w:color w:val="000"/>
          <w:sz w:val="28"/>
          <w:szCs w:val="28"/>
        </w:rPr>
        <w:t xml:space="preserve">有效分蘖终止期： 6月25日～7月5日，此时是水稻营养生长向生殖生长阶段，适时排水晒田8天左右，控制无效分蘖。</w:t>
      </w:r>
    </w:p>
    <w:p>
      <w:pPr>
        <w:ind w:left="0" w:right="0" w:firstLine="560"/>
        <w:spacing w:before="450" w:after="450" w:line="312" w:lineRule="auto"/>
      </w:pPr>
      <w:r>
        <w:rPr>
          <w:rFonts w:ascii="宋体" w:hAnsi="宋体" w:eastAsia="宋体" w:cs="宋体"/>
          <w:color w:val="000"/>
          <w:sz w:val="28"/>
          <w:szCs w:val="28"/>
        </w:rPr>
        <w:t xml:space="preserve">穗分化期：7月5日期～7月25日，孕穗、开花期，保持水层5厘米左右，如遇到17℃以下的低温，应深灌10～15厘米水层，以保护发育中的幼穗，防止发生障碍型冷害。</w:t>
      </w:r>
    </w:p>
    <w:p>
      <w:pPr>
        <w:ind w:left="0" w:right="0" w:firstLine="560"/>
        <w:spacing w:before="450" w:after="450" w:line="312" w:lineRule="auto"/>
      </w:pPr>
      <w:r>
        <w:rPr>
          <w:rFonts w:ascii="宋体" w:hAnsi="宋体" w:eastAsia="宋体" w:cs="宋体"/>
          <w:color w:val="000"/>
          <w:sz w:val="28"/>
          <w:szCs w:val="28"/>
        </w:rPr>
        <w:t xml:space="preserve">抽穗灌浆期：抽穗后和灌浆期要采用间歇灌溉，干湿交替，有利于保持根系活力，促进灌浆成熟。</w:t>
      </w:r>
    </w:p>
    <w:p>
      <w:pPr>
        <w:ind w:left="0" w:right="0" w:firstLine="560"/>
        <w:spacing w:before="450" w:after="450" w:line="312" w:lineRule="auto"/>
      </w:pPr>
      <w:r>
        <w:rPr>
          <w:rFonts w:ascii="宋体" w:hAnsi="宋体" w:eastAsia="宋体" w:cs="宋体"/>
          <w:color w:val="000"/>
          <w:sz w:val="28"/>
          <w:szCs w:val="28"/>
        </w:rPr>
        <w:t xml:space="preserve">成熟期：在水稻成熟前10天左右，排水停灌，断水过早影响米质和成熟度。</w:t>
      </w:r>
    </w:p>
    <w:p>
      <w:pPr>
        <w:ind w:left="0" w:right="0" w:firstLine="560"/>
        <w:spacing w:before="450" w:after="450" w:line="312" w:lineRule="auto"/>
      </w:pPr>
      <w:r>
        <w:rPr>
          <w:rFonts w:ascii="宋体" w:hAnsi="宋体" w:eastAsia="宋体" w:cs="宋体"/>
          <w:color w:val="000"/>
          <w:sz w:val="28"/>
          <w:szCs w:val="28"/>
        </w:rPr>
        <w:t xml:space="preserve">3.6病虫害防治</w:t>
      </w:r>
    </w:p>
    <w:p>
      <w:pPr>
        <w:ind w:left="0" w:right="0" w:firstLine="560"/>
        <w:spacing w:before="450" w:after="450" w:line="312" w:lineRule="auto"/>
      </w:pPr>
      <w:r>
        <w:rPr>
          <w:rFonts w:ascii="宋体" w:hAnsi="宋体" w:eastAsia="宋体" w:cs="宋体"/>
          <w:color w:val="000"/>
          <w:sz w:val="28"/>
          <w:szCs w:val="28"/>
        </w:rPr>
        <w:t xml:space="preserve">通过测报信息，提早防治，消灭在病虫危害之前，采取“预防为主，综合防治”的植保方针。</w:t>
      </w:r>
    </w:p>
    <w:p>
      <w:pPr>
        <w:ind w:left="0" w:right="0" w:firstLine="560"/>
        <w:spacing w:before="450" w:after="450" w:line="312" w:lineRule="auto"/>
      </w:pPr>
      <w:r>
        <w:rPr>
          <w:rFonts w:ascii="宋体" w:hAnsi="宋体" w:eastAsia="宋体" w:cs="宋体"/>
          <w:color w:val="000"/>
          <w:sz w:val="28"/>
          <w:szCs w:val="28"/>
        </w:rPr>
        <w:t xml:space="preserve">稻水象甲虫的防治。水稻移栽返青后，亩用15%阿维・毒死蜱乳油50～60毫升，或48%毒死蜱乳油70～90毫升对水30～40公斤喷雾防治。</w:t>
      </w:r>
    </w:p>
    <w:p>
      <w:pPr>
        <w:ind w:left="0" w:right="0" w:firstLine="560"/>
        <w:spacing w:before="450" w:after="450" w:line="312" w:lineRule="auto"/>
      </w:pPr>
      <w:r>
        <w:rPr>
          <w:rFonts w:ascii="宋体" w:hAnsi="宋体" w:eastAsia="宋体" w:cs="宋体"/>
          <w:color w:val="000"/>
          <w:sz w:val="28"/>
          <w:szCs w:val="28"/>
        </w:rPr>
        <w:t xml:space="preserve">潜叶蝇防治。移栽前2～3天施药起秧，用苗虫净8克，先用少量水搅拌，再加水10公斤搅匀喷100平方米苗床，反复喷雾，让秧苗带药下地，不仅利于本田返青，且分蘖快，利于水稻早生快发，有效防治本田象甲虫与潜叶蝇虫，减少本田用药1～2次。本田也可用氧化乐果、马拉松、阿维菌素等，按说明书使用防治潜叶蝇。</w:t>
      </w:r>
    </w:p>
    <w:p>
      <w:pPr>
        <w:ind w:left="0" w:right="0" w:firstLine="560"/>
        <w:spacing w:before="450" w:after="450" w:line="312" w:lineRule="auto"/>
      </w:pPr>
      <w:r>
        <w:rPr>
          <w:rFonts w:ascii="宋体" w:hAnsi="宋体" w:eastAsia="宋体" w:cs="宋体"/>
          <w:color w:val="000"/>
          <w:sz w:val="28"/>
          <w:szCs w:val="28"/>
        </w:rPr>
        <w:t xml:space="preserve">二化螟虫的防治。采用生物农药苏云金杆菌制剂。即幼虫初期施用农药也就是枯鞘期，用3.6%杀虫双颗粒剂2公斤/亩均匀撒施，或用80%杀虫单粉剂35～50克/亩，对水40～45公斤喷雾防治。</w:t>
      </w:r>
    </w:p>
    <w:p>
      <w:pPr>
        <w:ind w:left="0" w:right="0" w:firstLine="560"/>
        <w:spacing w:before="450" w:after="450" w:line="312" w:lineRule="auto"/>
      </w:pPr>
      <w:r>
        <w:rPr>
          <w:rFonts w:ascii="宋体" w:hAnsi="宋体" w:eastAsia="宋体" w:cs="宋体"/>
          <w:color w:val="000"/>
          <w:sz w:val="28"/>
          <w:szCs w:val="28"/>
        </w:rPr>
        <w:t xml:space="preserve">稻瘟病的防治。可在田间发现叶瘟病斑时，使用富士一号40%乳油300克/亩，加水500倍喷雾防治，或用生物农药枯草芽孢杆菌（1000亿活芽孢/克）10克/亩，对水20公斤喷雾防治;穗颈瘟防治。抽穗期与齐穗期2次用药预防，常用药剂可用三环唑、稻瘟灵、嘧菌环胺等药剂交替使用。为了保证施药效果，应注意以下事项。一是对水量要充足，以便喷施均匀周到。二是根据天气预报，抓紧时机在晴天（10小时内不降雨）喷药。三是下午2点以后喷药为宜，以避免上午有露水影响药效和中午水稻授粉。</w:t>
      </w:r>
    </w:p>
    <w:p>
      <w:pPr>
        <w:ind w:left="0" w:right="0" w:firstLine="560"/>
        <w:spacing w:before="450" w:after="450" w:line="312" w:lineRule="auto"/>
      </w:pPr>
      <w:r>
        <w:rPr>
          <w:rFonts w:ascii="宋体" w:hAnsi="宋体" w:eastAsia="宋体" w:cs="宋体"/>
          <w:color w:val="000"/>
          <w:sz w:val="28"/>
          <w:szCs w:val="28"/>
        </w:rPr>
        <w:t xml:space="preserve">稻曲病防治。在水稻破口前5～7天用30%爱苗15～20毫升/亩对水45公斤喷雾防治。若水稻抽穗期长期阴雨天，则可在始穗期再用药一次，提高防治效果。</w:t>
      </w:r>
    </w:p>
    <w:p>
      <w:pPr>
        <w:ind w:left="0" w:right="0" w:firstLine="560"/>
        <w:spacing w:before="450" w:after="450" w:line="312" w:lineRule="auto"/>
      </w:pPr>
      <w:r>
        <w:rPr>
          <w:rFonts w:ascii="宋体" w:hAnsi="宋体" w:eastAsia="宋体" w:cs="宋体"/>
          <w:color w:val="000"/>
          <w:sz w:val="28"/>
          <w:szCs w:val="28"/>
        </w:rPr>
        <w:t xml:space="preserve">4 种植区域</w:t>
      </w:r>
    </w:p>
    <w:p>
      <w:pPr>
        <w:ind w:left="0" w:right="0" w:firstLine="560"/>
        <w:spacing w:before="450" w:after="450" w:line="312" w:lineRule="auto"/>
      </w:pPr>
      <w:r>
        <w:rPr>
          <w:rFonts w:ascii="宋体" w:hAnsi="宋体" w:eastAsia="宋体" w:cs="宋体"/>
          <w:color w:val="000"/>
          <w:sz w:val="28"/>
          <w:szCs w:val="28"/>
        </w:rPr>
        <w:t xml:space="preserve">在吉林省中晚熟稻作区均可种植。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2025-07-25T09:03:46+08:00</dcterms:created>
  <dcterms:modified xsi:type="dcterms:W3CDTF">2025-07-25T09:03:46+08:00</dcterms:modified>
</cp:coreProperties>
</file>

<file path=docProps/custom.xml><?xml version="1.0" encoding="utf-8"?>
<Properties xmlns="http://schemas.openxmlformats.org/officeDocument/2006/custom-properties" xmlns:vt="http://schemas.openxmlformats.org/officeDocument/2006/docPropsVTypes"/>
</file>