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如何弘扬伟大的建党精神论文三篇</w:t>
      </w:r>
      <w:bookmarkEnd w:id="1"/>
    </w:p>
    <w:p>
      <w:pPr>
        <w:jc w:val="center"/>
        <w:spacing w:before="0" w:after="450"/>
      </w:pPr>
      <w:r>
        <w:rPr>
          <w:rFonts w:ascii="Arial" w:hAnsi="Arial" w:eastAsia="Arial" w:cs="Arial"/>
          <w:color w:val="999999"/>
          <w:sz w:val="20"/>
          <w:szCs w:val="20"/>
        </w:rPr>
        <w:t xml:space="preserve">来源：网络  作者：雨声轻语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 以下是为大家整理的关于如何弘扬伟大的建党精神论文的文章3篇 ,欢迎品鉴！第1篇: 如何弘扬伟大的建党精神论文　　党史承载着红色历史，铭刻着红色记忆，流淌着红色血脉，凝结着红色传统，是党和国家的宝贵财富...</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 以下是为大家整理的关于如何弘扬伟大的建党精神论文的文章3篇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如何弘扬伟大的建党精神论文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第2篇: 如何弘扬伟大的建党精神论文</w:t>
      </w:r>
    </w:p>
    <w:p>
      <w:pPr>
        <w:ind w:left="0" w:right="0" w:firstLine="560"/>
        <w:spacing w:before="450" w:after="450" w:line="312" w:lineRule="auto"/>
      </w:pPr>
      <w:r>
        <w:rPr>
          <w:rFonts w:ascii="宋体" w:hAnsi="宋体" w:eastAsia="宋体" w:cs="宋体"/>
          <w:color w:val="000"/>
          <w:sz w:val="28"/>
          <w:szCs w:val="28"/>
        </w:rPr>
        <w:t xml:space="preserve">　　人无精神不立，国无精神不强。习近平总书记在“七一”重要讲话中鲜明提出，坚持真理、坚守理想，践行初心、担当使命，不怕牺牲、英勇斗争，对党忠诚、不负人民的伟大建党精神是中国共产党的精神之源。这是党中央首次精准概括、深刻阐释伟大建党精神的思想内涵。伟大建党精神是中国共产党人在追求国家独立、民族解放过程中形成的宝贵精神财富，是中国共产党人精神图谱的“主干”，充分体现了党的宗旨，凝结着党的智慧，是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　　伟大建党精神在伟大的革命实践中形成</w:t>
      </w:r>
    </w:p>
    <w:p>
      <w:pPr>
        <w:ind w:left="0" w:right="0" w:firstLine="560"/>
        <w:spacing w:before="450" w:after="450" w:line="312" w:lineRule="auto"/>
      </w:pPr>
      <w:r>
        <w:rPr>
          <w:rFonts w:ascii="宋体" w:hAnsi="宋体" w:eastAsia="宋体" w:cs="宋体"/>
          <w:color w:val="000"/>
          <w:sz w:val="28"/>
          <w:szCs w:val="28"/>
        </w:rPr>
        <w:t xml:space="preserve">　　伟大的革命实践产生伟大的革命精神。</w:t>
      </w:r>
    </w:p>
    <w:p>
      <w:pPr>
        <w:ind w:left="0" w:right="0" w:firstLine="560"/>
        <w:spacing w:before="450" w:after="450" w:line="312" w:lineRule="auto"/>
      </w:pPr>
      <w:r>
        <w:rPr>
          <w:rFonts w:ascii="宋体" w:hAnsi="宋体" w:eastAsia="宋体" w:cs="宋体"/>
          <w:color w:val="000"/>
          <w:sz w:val="28"/>
          <w:szCs w:val="28"/>
        </w:rPr>
        <w:t xml:space="preserve">　　中国共产党建党精神的形成有其特殊时代背景，并且与民族传统文化融合，在救亡图存的革命实践中孕育生成。1917年俄国“十月革命”胜利、1919年五四运动爆发，使得马克思主义在全中国广泛传播，数量巨大的产业工人强烈要求改变被压迫、被剥削的状况。1921年，伟大的中国共产党诞生了。回眸历史，从石库门到天安门，从兴业路到复兴路，从小小红船到巍巍巨轮，让我们深刻认识到：正是中国共产党人坚持真理、不怕牺牲、不负人民的革命实践孕育出了中国共产党光辉灿烂的建党精神。</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建党精神是中国共产党各种具体精神生成与发展的“母体”，是中国共产党精神谱系的“总源泉”。伟大建党精神离不开各时期各阶段的具体精神，否则就成了“无源之水、无本之木”。</w:t>
      </w:r>
    </w:p>
    <w:p>
      <w:pPr>
        <w:ind w:left="0" w:right="0" w:firstLine="560"/>
        <w:spacing w:before="450" w:after="450" w:line="312" w:lineRule="auto"/>
      </w:pPr>
      <w:r>
        <w:rPr>
          <w:rFonts w:ascii="宋体" w:hAnsi="宋体" w:eastAsia="宋体" w:cs="宋体"/>
          <w:color w:val="000"/>
          <w:sz w:val="28"/>
          <w:szCs w:val="28"/>
        </w:rPr>
        <w:t xml:space="preserve">　　比如在新民主主义时期，有红船精神、井冈山精神、苏区精神、长征精神、抗战精神、延安精神、西柏坡精神等;在全面建设社会主义时期，有抗美援朝精神、大庆精神、红旗渠精神、雷锋精神、焦裕禄精神、“两弹一星”精神等;在改革开放新时期，有载人航天精神、抗震救灾精神、脱贫攻坚精神、抗疫精神等。这些具体精神都赓续传承了中国共产党人的“红色血脉”，是建党精神的鲜活体现，是共产党人践行初心、担当使命、攻坚克难、夺取胜利的思想保证与精神支撑。</w:t>
      </w:r>
    </w:p>
    <w:p>
      <w:pPr>
        <w:ind w:left="0" w:right="0" w:firstLine="560"/>
        <w:spacing w:before="450" w:after="450" w:line="312" w:lineRule="auto"/>
      </w:pPr>
      <w:r>
        <w:rPr>
          <w:rFonts w:ascii="宋体" w:hAnsi="宋体" w:eastAsia="宋体" w:cs="宋体"/>
          <w:color w:val="000"/>
          <w:sz w:val="28"/>
          <w:szCs w:val="28"/>
        </w:rPr>
        <w:t xml:space="preserve">　　在新的历史起点大力弘扬伟大建党精神</w:t>
      </w:r>
    </w:p>
    <w:p>
      <w:pPr>
        <w:ind w:left="0" w:right="0" w:firstLine="560"/>
        <w:spacing w:before="450" w:after="450" w:line="312" w:lineRule="auto"/>
      </w:pPr>
      <w:r>
        <w:rPr>
          <w:rFonts w:ascii="宋体" w:hAnsi="宋体" w:eastAsia="宋体" w:cs="宋体"/>
          <w:color w:val="000"/>
          <w:sz w:val="28"/>
          <w:szCs w:val="28"/>
        </w:rPr>
        <w:t xml:space="preserve">　　站在全面建成小康社会的崭新历史起点，牢牢坚持中国共产党的领导，坚持以新时代中国特色社会主义思想为理论遵循，大力弘扬伟大建党精神，凝聚全社会磅礴之力，我们就一定能实现全面建成社会主义现代化强国的第二个百年奋斗目标，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大力弘扬伟大建党精神，就要坚持真理、坚守理想。对马克思主义的信仰,对社会主义和共产主义的信念,是共产党人的政治灵魂。我们要不断推进马克思主义中国化时代化，坚持把马克思主义基本原理同中国具体实际相结合、同中华优秀传统文化相结合，大力探索与创新思想理论;要旗帜鲜明信仰马克思主义，敢于同形形色色的反马克思主义言行作斗争;每一个党员都应坚守、追求共产主义理想，严格按照党的纪律约束自己，从眼前工作做起，在公共利益需要时能舍弃个人利益。</w:t>
      </w:r>
    </w:p>
    <w:p>
      <w:pPr>
        <w:ind w:left="0" w:right="0" w:firstLine="560"/>
        <w:spacing w:before="450" w:after="450" w:line="312" w:lineRule="auto"/>
      </w:pPr>
      <w:r>
        <w:rPr>
          <w:rFonts w:ascii="宋体" w:hAnsi="宋体" w:eastAsia="宋体" w:cs="宋体"/>
          <w:color w:val="000"/>
          <w:sz w:val="28"/>
          <w:szCs w:val="28"/>
        </w:rPr>
        <w:t xml:space="preserve">　　大力弘扬伟大建党精神，就要践行初心、担当使命。初心易得，始终难守。广大党员干部须站稳人民立场，贯彻党的群众路线，尊重人民首创精神，发展全过程人民民主，推动人的全面发展、全体人民共同富裕取得更为明显的实质性进展;要增强“四个意识”、坚定“四个自信”、做到“两个维护”，大力推动党的路线方针政策落地生根，不断增强人民群众获得感、幸福感、安全感;要自觉将初心使命转化为锐意进取、开拓创新的精气神和埋头苦干、真抓实干的具体行动。</w:t>
      </w:r>
    </w:p>
    <w:p>
      <w:pPr>
        <w:ind w:left="0" w:right="0" w:firstLine="560"/>
        <w:spacing w:before="450" w:after="450" w:line="312" w:lineRule="auto"/>
      </w:pPr>
      <w:r>
        <w:rPr>
          <w:rFonts w:ascii="宋体" w:hAnsi="宋体" w:eastAsia="宋体" w:cs="宋体"/>
          <w:color w:val="000"/>
          <w:sz w:val="28"/>
          <w:szCs w:val="28"/>
        </w:rPr>
        <w:t xml:space="preserve">　　大力弘扬伟大建党精神，就要不怕牺牲、英勇斗争。崇高理想要用热血来浇灌。从建党到新中国建立，牺牲的共产党员和仁人志士共有2100万人，可查到姓名的烈士370多万。广大共产党员须恪守初心、发扬无私奉献精神，以实际行动取信于民、造福于民;保持和发扬艰苦奋斗的优良传统，不怕牺牲、不怕困难，甘做“垫脚石”“螺丝钉”;树立正确权力观、政绩观，敢于批评与自我批评，坚决抵制片面追求经济利益与物质享受的不良倾向。</w:t>
      </w:r>
    </w:p>
    <w:p>
      <w:pPr>
        <w:ind w:left="0" w:right="0" w:firstLine="560"/>
        <w:spacing w:before="450" w:after="450" w:line="312" w:lineRule="auto"/>
      </w:pPr>
      <w:r>
        <w:rPr>
          <w:rFonts w:ascii="宋体" w:hAnsi="宋体" w:eastAsia="宋体" w:cs="宋体"/>
          <w:color w:val="000"/>
          <w:sz w:val="28"/>
          <w:szCs w:val="28"/>
        </w:rPr>
        <w:t xml:space="preserve">　　大力弘扬伟大建党精神，就要对党忠诚、不负人民。我们要继续推进新时代党的建设新的伟大工程，不断严密党的组织体系，着力建设德才兼备的高素质干部队伍，坚定不移推进党风廉政建设和反腐败斗争，确保党不变质、不变色、不变味;广大党员干部须时刻自重自省自警自励，不断提高政治判断力、政治领悟力、政治执行力，坚决防止和反对宗派主义、圈子文化、码头文化，坚决反对搞两面派、做“两面人”。</w:t>
      </w:r>
    </w:p>
    <w:p>
      <w:pPr>
        <w:ind w:left="0" w:right="0" w:firstLine="560"/>
        <w:spacing w:before="450" w:after="450" w:line="312" w:lineRule="auto"/>
      </w:pPr>
      <w:r>
        <w:rPr>
          <w:rFonts w:ascii="黑体" w:hAnsi="黑体" w:eastAsia="黑体" w:cs="黑体"/>
          <w:color w:val="000000"/>
          <w:sz w:val="36"/>
          <w:szCs w:val="36"/>
          <w:b w:val="1"/>
          <w:bCs w:val="1"/>
        </w:rPr>
        <w:t xml:space="preserve">第3篇: 如何弘扬伟大的建党精神论文</w:t>
      </w:r>
    </w:p>
    <w:p>
      <w:pPr>
        <w:ind w:left="0" w:right="0" w:firstLine="560"/>
        <w:spacing w:before="450" w:after="450" w:line="312" w:lineRule="auto"/>
      </w:pPr>
      <w:r>
        <w:rPr>
          <w:rFonts w:ascii="宋体" w:hAnsi="宋体" w:eastAsia="宋体" w:cs="宋体"/>
          <w:color w:val="000"/>
          <w:sz w:val="28"/>
          <w:szCs w:val="28"/>
        </w:rPr>
        <w:t xml:space="preserve">　　通过建党精神学习，可以从党的百年历史中深切感受到红色政权来之不易、新中国来之不易、中国特色社会主义来之不易。作为党员干部，要深刻领会“历史是最好的教科书，党史是最好的营养剂”，增强“四个自觉”，从党史学习中源源不断汲取奋进的力量。</w:t>
      </w:r>
    </w:p>
    <w:p>
      <w:pPr>
        <w:ind w:left="0" w:right="0" w:firstLine="560"/>
        <w:spacing w:before="450" w:after="450" w:line="312" w:lineRule="auto"/>
      </w:pPr>
      <w:r>
        <w:rPr>
          <w:rFonts w:ascii="宋体" w:hAnsi="宋体" w:eastAsia="宋体" w:cs="宋体"/>
          <w:color w:val="000"/>
          <w:sz w:val="28"/>
          <w:szCs w:val="28"/>
        </w:rPr>
        <w:t xml:space="preserve">　　继承建党精神，增强“旗帜鲜明讲政治”的自觉性。党员干部要学习学好革命先烈“敢教日月换新天”的革命勇气、舍生忘死保家国的伟大情怀、对党绝对忠诚的政治品格，要明晰旗帜鲜明讲政治是党能创造世纪伟业的关键所在。要铭记历史，珍惜当下，从党史学习中深刻总结党百年来解决自身问题、保持先进性和纯洁性的历史经验，不断提高政治判断力、政治领悟力、政治执行力。要始终聚焦“两个维护”政治任务，高质量高标准推动党和国家的路线方针政策落地落实。</w:t>
      </w:r>
    </w:p>
    <w:p>
      <w:pPr>
        <w:ind w:left="0" w:right="0" w:firstLine="560"/>
        <w:spacing w:before="450" w:after="450" w:line="312" w:lineRule="auto"/>
      </w:pPr>
      <w:r>
        <w:rPr>
          <w:rFonts w:ascii="宋体" w:hAnsi="宋体" w:eastAsia="宋体" w:cs="宋体"/>
          <w:color w:val="000"/>
          <w:sz w:val="28"/>
          <w:szCs w:val="28"/>
        </w:rPr>
        <w:t xml:space="preserve">　　继承建党精神，增强“为民服务守初心”的自觉性。“江山就是人民，人民就是江山。”这是一切依靠人民的铿锵宣誓，也是以人民为中心的行动指南。党员干部要始终牢记初心和使命，坚决扛起“为中国人民谋幸福，为中华民族谋复兴”的伟大责任。无论多大挑战和压力，无论多大牺牲和代价，都要让广大人民群众过上好日子。要始终以坚定的理想信念坚守初心、以真挚的人民情怀滋养初心、以牢固的公仆意识践行初心、以明显的实绩实效诠释初心。</w:t>
      </w:r>
    </w:p>
    <w:p>
      <w:pPr>
        <w:ind w:left="0" w:right="0" w:firstLine="560"/>
        <w:spacing w:before="450" w:after="450" w:line="312" w:lineRule="auto"/>
      </w:pPr>
      <w:r>
        <w:rPr>
          <w:rFonts w:ascii="宋体" w:hAnsi="宋体" w:eastAsia="宋体" w:cs="宋体"/>
          <w:color w:val="000"/>
          <w:sz w:val="28"/>
          <w:szCs w:val="28"/>
        </w:rPr>
        <w:t xml:space="preserve">　　继承建党精神，增强“主动作为担使命”的自觉性。“常思奋不顾身，而殉国家之急。”从革命历史中可以获得许多震撼心灵的启示，激励党员干部不断担当使命、砥砺作为。党员干部要保持斗争精神，敢于直面各种风险挑战，以坚韧不拔的意志和无私无畏的勇气战胜前进道路上的一切艰难险阻。要不断强化政治担当、历史担当、责任担当，树立起勇挑重担、啃硬骨头、接烫手山芋的担当精神和踏石留印、埋头苦干的实干精神。要树立“群众工作无小事”“真抓实干才是硬道理”的理念，把强烈的责任心完完全全地投入到紧张有序的工作中去，把自己的智慧和力量集中到想干事上，体现到会干事上，锁定到干成事上。</w:t>
      </w:r>
    </w:p>
    <w:p>
      <w:pPr>
        <w:ind w:left="0" w:right="0" w:firstLine="560"/>
        <w:spacing w:before="450" w:after="450" w:line="312" w:lineRule="auto"/>
      </w:pPr>
      <w:r>
        <w:rPr>
          <w:rFonts w:ascii="宋体" w:hAnsi="宋体" w:eastAsia="宋体" w:cs="宋体"/>
          <w:color w:val="000"/>
          <w:sz w:val="28"/>
          <w:szCs w:val="28"/>
        </w:rPr>
        <w:t xml:space="preserve">　　继承建党精神，增强“廉洁自律守规矩”的自觉性。周恩来同志“三付饭费”的故事告诉我们什么是廉洁自律。对于党员干部来讲，廉洁自律是必备的政治品格，是防腐防变的第一道防线，既是“安全带”，又是“紧箍圈”，更是权力的“方向盘”。打铁还需自身硬。党员干部只有自己练就金刚不坏之身，不搞特权、不谋私利、不徇私情，才能把腰板挺直，赢得群众的信赖，有力推动党和人民的事业良好健康发展。相反，挡不住诱惑、守不住底线，干事创业就难有底气，与群众的距离就会越来越远。欲望的背后是陷阱，贪婪的尽头是毁灭。因此，党员干部必须自觉地常怀敬畏之心、增强忧患意识、筑牢思想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2025-07-28T20:15:53+08:00</dcterms:created>
  <dcterms:modified xsi:type="dcterms:W3CDTF">2025-07-28T20:15:53+08:00</dcterms:modified>
</cp:coreProperties>
</file>

<file path=docProps/custom.xml><?xml version="1.0" encoding="utf-8"?>
<Properties xmlns="http://schemas.openxmlformats.org/officeDocument/2006/custom-properties" xmlns:vt="http://schemas.openxmlformats.org/officeDocument/2006/docPropsVTypes"/>
</file>