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商业劳动价值的地位研究——浅谈我国商业改革的认识</w:t>
      </w:r>
      <w:bookmarkEnd w:id="1"/>
    </w:p>
    <w:p>
      <w:pPr>
        <w:jc w:val="center"/>
        <w:spacing w:before="0" w:after="450"/>
      </w:pPr>
      <w:r>
        <w:rPr>
          <w:rFonts w:ascii="Arial" w:hAnsi="Arial" w:eastAsia="Arial" w:cs="Arial"/>
          <w:color w:val="999999"/>
          <w:sz w:val="20"/>
          <w:szCs w:val="20"/>
        </w:rPr>
        <w:t xml:space="preserve">来源：网络  作者：夜色温柔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 关键词：商业劳动；生产要素；商品价值；商业价值地位 论文摘要：进入2l世纪，我国商业生产要素地位及生产要素参与分配的方式发生了深刻变化。商业劳动已成为社会必要劳动，是创造商品价值的劳动之一，也应是商品价值和商业利润的源泉。随着科技革命...</w:t>
      </w:r>
    </w:p>
    <w:p>
      <w:pPr>
        <w:ind w:left="0" w:right="0" w:firstLine="560"/>
        <w:spacing w:before="450" w:after="450" w:line="312" w:lineRule="auto"/>
      </w:pPr>
      <w:r>
        <w:rPr>
          <w:rFonts w:ascii="宋体" w:hAnsi="宋体" w:eastAsia="宋体" w:cs="宋体"/>
          <w:color w:val="000"/>
          <w:sz w:val="28"/>
          <w:szCs w:val="28"/>
        </w:rPr>
        <w:t xml:space="preserve">论文 关键词：商业劳动；生产要素；商品价值；商业价值地位</w:t>
      </w:r>
    </w:p>
    <w:p>
      <w:pPr>
        <w:ind w:left="0" w:right="0" w:firstLine="560"/>
        <w:spacing w:before="450" w:after="450" w:line="312" w:lineRule="auto"/>
      </w:pPr>
      <w:r>
        <w:rPr>
          <w:rFonts w:ascii="宋体" w:hAnsi="宋体" w:eastAsia="宋体" w:cs="宋体"/>
          <w:color w:val="000"/>
          <w:sz w:val="28"/>
          <w:szCs w:val="28"/>
        </w:rPr>
        <w:t xml:space="preserve">论文摘要：进入2l世纪，我国商业生产要素地位及生产要素参与分配的方式发生了深刻变化。商业劳动已成为社会必要劳动，是创造商品价值的劳动之一，也应是商品价值和商业利润的源泉。随着科技革命与商业产业生产力的结合，智能劳动和创新劳动决定商业劳动价值，商业 现代 化的实现需要端正对商业和商业劳动的认识，提高商业劳动者素质。</w:t>
      </w:r>
    </w:p>
    <w:p>
      <w:pPr>
        <w:ind w:left="0" w:right="0" w:firstLine="560"/>
        <w:spacing w:before="450" w:after="450" w:line="312" w:lineRule="auto"/>
      </w:pPr>
      <w:r>
        <w:rPr>
          <w:rFonts w:ascii="宋体" w:hAnsi="宋体" w:eastAsia="宋体" w:cs="宋体"/>
          <w:color w:val="000"/>
          <w:sz w:val="28"/>
          <w:szCs w:val="28"/>
        </w:rPr>
        <w:t xml:space="preserve">改革开放以来，随着我国市场 经济 的转轨，商业改革和 发展 大体经历了两个阶段。20世纪80年代初到90年代中期，随着产权为核心内容的改革，国有商业 企业 比重下降，个体、私营经济得到快速发展，出现了商业企业小型化趋势。90年代中期以后，社会生产力的快速发展，商品的丰富，商业的快速发展，商业极度竞争使商业利润降到社会平均利润率以下，商业集约经营成为商业改革新的浪潮。商业经营的变化，引起了商业企业诸生产要素对商业生产力贡献的变化和参与分配形式的变化。进人21世纪以来，随着商业社会的到来，商业劳动在商业企业诸要素中的贡献比重上升，成为商业利润的源泉。</w:t>
      </w:r>
    </w:p>
    <w:p>
      <w:pPr>
        <w:ind w:left="0" w:right="0" w:firstLine="560"/>
        <w:spacing w:before="450" w:after="450" w:line="312" w:lineRule="auto"/>
      </w:pPr>
      <w:r>
        <w:rPr>
          <w:rFonts w:ascii="宋体" w:hAnsi="宋体" w:eastAsia="宋体" w:cs="宋体"/>
          <w:color w:val="000"/>
          <w:sz w:val="28"/>
          <w:szCs w:val="28"/>
        </w:rPr>
        <w:t xml:space="preserve">一、从商业在国民经济中地位的变化认识商业劳动</w:t>
      </w:r>
    </w:p>
    <w:p>
      <w:pPr>
        <w:ind w:left="0" w:right="0" w:firstLine="560"/>
        <w:spacing w:before="450" w:after="450" w:line="312" w:lineRule="auto"/>
      </w:pPr>
      <w:r>
        <w:rPr>
          <w:rFonts w:ascii="宋体" w:hAnsi="宋体" w:eastAsia="宋体" w:cs="宋体"/>
          <w:color w:val="000"/>
          <w:sz w:val="28"/>
          <w:szCs w:val="28"/>
        </w:rPr>
        <w:t xml:space="preserve">对于商业劳动的认识，鉴于时代的局限性，马克思认为:商业劳动是非生产性劳动，商业劳动不创造价值，商业利润是产业利润的让渡。但是，与时俱进是马克思主义活的灵魂，随着 工业 化、城市化步伐的加快，商业产业的地位日益突出。</w:t>
      </w:r>
    </w:p>
    <w:p>
      <w:pPr>
        <w:ind w:left="0" w:right="0" w:firstLine="560"/>
        <w:spacing w:before="450" w:after="450" w:line="312" w:lineRule="auto"/>
      </w:pPr>
      <w:r>
        <w:rPr>
          <w:rFonts w:ascii="宋体" w:hAnsi="宋体" w:eastAsia="宋体" w:cs="宋体"/>
          <w:color w:val="000"/>
          <w:sz w:val="28"/>
          <w:szCs w:val="28"/>
        </w:rPr>
        <w:t xml:space="preserve">首先，商业产业的发展，使商业从国民经济的末端部门成为国民经济的先导部门，商业劳动是创造商品价值的劳动。马克思之所以把商业劳动划分为非生产性劳动是有理论假设前提和现实时代背景的。从理论假设前提而言，商业劳动虽然是再生产的要素，但是，商业劳动并没有增加产品的任何一个原子。可见，马克思区分的生产劳动是构成商品实体的劳动。从现实时代背景分析，十八世纪正处于工业革命阶段，也是“短缺经济”阶段，生产处于矛盾的主导方面，商业劳动只是产业资本循环的一个要素，所以，马克思在《资本论》中强调:生产决定流通，生产的规模决定流通的规模。在这样一个现实条件下，一部分商品(生产资料)的流通由产业部门自行完成，另一部分商品(零售商品)才由商人或商业企业去完成。 自然 商品交换中的商品价值概念仅指生产商品、组成产品实体的抽象劳动，也就未包含实现商品价值的商业劳动作为抽象劳动体现在商品价值中。</w:t>
      </w:r>
    </w:p>
    <w:p>
      <w:pPr>
        <w:ind w:left="0" w:right="0" w:firstLine="560"/>
        <w:spacing w:before="450" w:after="450" w:line="312" w:lineRule="auto"/>
      </w:pPr>
      <w:r>
        <w:rPr>
          <w:rFonts w:ascii="宋体" w:hAnsi="宋体" w:eastAsia="宋体" w:cs="宋体"/>
          <w:color w:val="000"/>
          <w:sz w:val="28"/>
          <w:szCs w:val="28"/>
        </w:rPr>
        <w:t xml:space="preserve">其次，在“赚工资”的商业社会，商业职能的变化使商业劳动成为商品价值的源泉。生产时间的缩短和流通时间的延长，出厂价格和零售价格的差距越来越大，商品流通价值成为商品价值的主体。商业部门的竞争使商品流通价值用商业劳动时间来衡量。商业劳动时间成为社会总劳动时间的独立部分。晏志杰把商品价值区分为生产价值、交换价值和消费价值三个层次，生产价值反映的是生产商品的“自然价值”，交换价值反映的则是加人了商业劳动价值后的价值，是商品从生产领域向消费领域的转移价值。商业资本与产业资本不同的地方在于:商业的职能是为卖而买。买是手段，卖是目的。商业企业的“买”，同时也是工业企业的“卖”，在这里，商品流通成为与“产业资本家漠不相关的事情”。在货币转化为商品阶段，依赖于商业经营者对市场需求的判断，在消费需求多变的商业社会，商业企业力求组织适销对路的商品。在卖的阶段，商业企业需要组织商品流通，并相应地发生商品运输、装卸、保管等与保存商品价值相关的劳动，这些劳动是被马克思早已证明了的生产性劳动。商业社会的特点是商品交易的难度加大，时间延长，商业贷款环境宽松，资金利息成为商业经营的主要成本。商品交易劳动更多体现商业领域的创新劳动。在买和卖两个阶段，不能实现商品“惊险的跳跃”，摔坏的不是商品，而是商品经营者。因此，商业遵循的是商品流通价值规律，商业劳动成为社会再生产总劳动时间的一部分，符合马克思社会必要劳动时间的定义，根据马克思社会必要劳动时间的第一层含义，如果商品交易职能不交由商业部门完成，那么这种劳动必然大于社会必要劳动时间而成为个别劳动，从而有一部分劳动成为不被社会所承认的劳动。所以，对于生产厂家来说，当生产达到一定的规模，将产品交由商业部门经营比自己经营要合算，在现实生活中，生产厂家积极培育大批批发商便是这个道理。根据马克思社会必要劳动时间的第二层含义，可以解释当前商业总量过度、企业小型化、极度竞争而使商业利润率低于社会平均利润率以下。我国进人90年代中期以后，随着“过剩经济”的到来，以及商业企业数量上的超量扩张，大量商品被沉淀在商业库存中。《 中国 流通创新前沿报告》认为:“当前中国的流通业境遇尴尬。首先，由于忽视流通创新，忽视流通的天然职能，在时间上导致了国民经济运行中不断累积出巨额库存，造成了最大的停顿，最大的资源闲置和浪费，占压了巨额的流动资金，致使数万亿元的流动资本竟然被吞蚀掉了”。</w:t>
      </w:r>
    </w:p>
    <w:p>
      <w:pPr>
        <w:ind w:left="0" w:right="0" w:firstLine="560"/>
        <w:spacing w:before="450" w:after="450" w:line="312" w:lineRule="auto"/>
      </w:pPr>
      <w:r>
        <w:rPr>
          <w:rFonts w:ascii="宋体" w:hAnsi="宋体" w:eastAsia="宋体" w:cs="宋体"/>
          <w:color w:val="000"/>
          <w:sz w:val="28"/>
          <w:szCs w:val="28"/>
        </w:rPr>
        <w:t xml:space="preserve">二、从商业产业生产要素对商业的贡献认识商业劳动</w:t>
      </w:r>
    </w:p>
    <w:p>
      <w:pPr>
        <w:ind w:left="0" w:right="0" w:firstLine="560"/>
        <w:spacing w:before="450" w:after="450" w:line="312" w:lineRule="auto"/>
      </w:pPr>
      <w:r>
        <w:rPr>
          <w:rFonts w:ascii="宋体" w:hAnsi="宋体" w:eastAsia="宋体" w:cs="宋体"/>
          <w:color w:val="000"/>
          <w:sz w:val="28"/>
          <w:szCs w:val="28"/>
        </w:rPr>
        <w:t xml:space="preserve">蔡继明(202_)认为:各种生产要素的报酬来自各种生产要素在价值决定中所做的贡献，参与物质财富创造的各种生产要素，同样参与社会价值的创造。社会主义初级阶段的特点，是实现按劳分配为主体的多种分配形式。我国商业经营环境的变化，商业社会的出现，体现了商业生产要素地位的变化和生产要素参与分配方式的变化。从商业资本和商业劳动在商业生产要素结合的地位分析，“短缺经济”时期，商业利润空间大，商业资本处于商业生产要素的主导地位，资本参与价值分配是个体、私营经济完成原始积累的主要因素。在当前商业社会，商业劳动处于矛盾的主导地位，商业劳动成为商业的宝贵资源，我国市场化改革的进程说明了这一事实。</w:t>
      </w:r>
    </w:p>
    <w:p>
      <w:pPr>
        <w:ind w:left="0" w:right="0" w:firstLine="560"/>
        <w:spacing w:before="450" w:after="450" w:line="312" w:lineRule="auto"/>
      </w:pPr>
      <w:r>
        <w:rPr>
          <w:rFonts w:ascii="宋体" w:hAnsi="宋体" w:eastAsia="宋体" w:cs="宋体"/>
          <w:color w:val="000"/>
          <w:sz w:val="28"/>
          <w:szCs w:val="28"/>
        </w:rPr>
        <w:t xml:space="preserve">(一)改革开放之初，商品信息参与分配是要素贡献的主要特点</w:t>
      </w:r>
    </w:p>
    <w:p>
      <w:pPr>
        <w:ind w:left="0" w:right="0" w:firstLine="560"/>
        <w:spacing w:before="450" w:after="450" w:line="312" w:lineRule="auto"/>
      </w:pPr>
      <w:r>
        <w:rPr>
          <w:rFonts w:ascii="宋体" w:hAnsi="宋体" w:eastAsia="宋体" w:cs="宋体"/>
          <w:color w:val="000"/>
          <w:sz w:val="28"/>
          <w:szCs w:val="28"/>
        </w:rPr>
        <w:t xml:space="preserve">在改革开放之初，刚刚启动的深圳经济特区成为我国改革开放的窗口。由于我国长期闭关锁国，内地对于外国的商品信息不灵，进出口商品信息成为商业生产要素中最为活跃的生产要素。各类“信息公司”便运营而生，尤其以深圳经济特区的“皮包公司”为之最，商品信息资源作为商业生产要素，自然成了商业利润分配的主要形式。随着对外开放的深人，商品信息的不断沟通，到了上世纪80年代末期，各类“信息公司”和“皮包公司”便失去了生存的空间。 (二)短缺 经济 使商业资本的贡献成为个体、私营经济完成资本原始积累的主要形式</w:t>
      </w:r>
    </w:p>
    <w:p>
      <w:pPr>
        <w:ind w:left="0" w:right="0" w:firstLine="560"/>
        <w:spacing w:before="450" w:after="450" w:line="312" w:lineRule="auto"/>
      </w:pPr>
      <w:r>
        <w:rPr>
          <w:rFonts w:ascii="宋体" w:hAnsi="宋体" w:eastAsia="宋体" w:cs="宋体"/>
          <w:color w:val="000"/>
          <w:sz w:val="28"/>
          <w:szCs w:val="28"/>
        </w:rPr>
        <w:t xml:space="preserve">(三)商业社会是节约商品流通费用的社会，商业企业规模的扩大使商业劳动成为要素分配的主要形式</w:t>
      </w:r>
    </w:p>
    <w:p>
      <w:pPr>
        <w:ind w:left="0" w:right="0" w:firstLine="560"/>
        <w:spacing w:before="450" w:after="450" w:line="312" w:lineRule="auto"/>
      </w:pPr>
      <w:r>
        <w:rPr>
          <w:rFonts w:ascii="宋体" w:hAnsi="宋体" w:eastAsia="宋体" w:cs="宋体"/>
          <w:color w:val="000"/>
          <w:sz w:val="28"/>
          <w:szCs w:val="28"/>
        </w:rPr>
        <w:t xml:space="preserve">大型商贸企业的成功在于规模经济效益，规模企业有利 计算 机管理和商业 现代 化。在大型商业企业中，管理劳动、科技劳动和创新劳动逐步成为商业劳动的主要形态。季正松(202_)认为:“价值决定由劳动时间转向能动性和创新程度”。体力劳动向复杂劳动、创新劳动的转化比例由“算术级数”向“几何级数”转化，使商业劳动“创新程度越高，价值量越大”。</w:t>
      </w:r>
    </w:p>
    <w:p>
      <w:pPr>
        <w:ind w:left="0" w:right="0" w:firstLine="560"/>
        <w:spacing w:before="450" w:after="450" w:line="312" w:lineRule="auto"/>
      </w:pPr>
      <w:r>
        <w:rPr>
          <w:rFonts w:ascii="宋体" w:hAnsi="宋体" w:eastAsia="宋体" w:cs="宋体"/>
          <w:color w:val="000"/>
          <w:sz w:val="28"/>
          <w:szCs w:val="28"/>
        </w:rPr>
        <w:t xml:space="preserve">三、尊重商业劳动，提高商业劳动者素质</w:t>
      </w:r>
    </w:p>
    <w:p>
      <w:pPr>
        <w:ind w:left="0" w:right="0" w:firstLine="560"/>
        <w:spacing w:before="450" w:after="450" w:line="312" w:lineRule="auto"/>
      </w:pPr>
      <w:r>
        <w:rPr>
          <w:rFonts w:ascii="宋体" w:hAnsi="宋体" w:eastAsia="宋体" w:cs="宋体"/>
          <w:color w:val="000"/>
          <w:sz w:val="28"/>
          <w:szCs w:val="28"/>
        </w:rPr>
        <w:t xml:space="preserve">我国加人WTO后，迎来全球经济一体化浪潮，国外商业巨头纷纷在中国抢滩。要振兴中国的民族商业，除了不断打造出商业企业的“航空母舰”外，加速商业人才的开发和培养是关键。当前商业社会的出现，科技革命与商业产业生产力的结合，商业现代化的实现需要端正商业和商业劳动的认识，提高商业劳动者素质。</w:t>
      </w:r>
    </w:p>
    <w:p>
      <w:pPr>
        <w:ind w:left="0" w:right="0" w:firstLine="560"/>
        <w:spacing w:before="450" w:after="450" w:line="312" w:lineRule="auto"/>
      </w:pPr>
      <w:r>
        <w:rPr>
          <w:rFonts w:ascii="宋体" w:hAnsi="宋体" w:eastAsia="宋体" w:cs="宋体"/>
          <w:color w:val="000"/>
          <w:sz w:val="28"/>
          <w:szCs w:val="28"/>
        </w:rPr>
        <w:t xml:space="preserve">(一)商业的竞争实际上是商业劳动者整体素质和团队精神的竞争，企业需要造就各种商业人才</w:t>
      </w:r>
    </w:p>
    <w:p>
      <w:pPr>
        <w:ind w:left="0" w:right="0" w:firstLine="560"/>
        <w:spacing w:before="450" w:after="450" w:line="312" w:lineRule="auto"/>
      </w:pPr>
      <w:r>
        <w:rPr>
          <w:rFonts w:ascii="宋体" w:hAnsi="宋体" w:eastAsia="宋体" w:cs="宋体"/>
          <w:color w:val="000"/>
          <w:sz w:val="28"/>
          <w:szCs w:val="28"/>
        </w:rPr>
        <w:t xml:space="preserve">企业的竞争实际上是人才的竞争。当前一个带倾向的错误观点是步人“个人英雄”的认识误区。在当时的一些理 论文 章中片面强调个人在企业中的作用，认为只要有一个高素质的总经理，这个企业就能救活。在这个认识误区下，我国1984年开始在国有商业企业实行经理目标承包责任制，到1987年又实行招标承包责任制，渲染个人在企业中的作用步步升级。实践证明:这样不但没有救活国有企业，而且把部分国有企业推到崩溃的边缘。反思国有企业改革的实践，除了承包指标的不 科学 而导致“包赢不包亏”的体制因素外，忽视企业职工的主人公地位也是一个重要因素，诱导了社会的两级分化。</w:t>
      </w:r>
    </w:p>
    <w:p>
      <w:pPr>
        <w:ind w:left="0" w:right="0" w:firstLine="560"/>
        <w:spacing w:before="450" w:after="450" w:line="312" w:lineRule="auto"/>
      </w:pPr>
      <w:r>
        <w:rPr>
          <w:rFonts w:ascii="宋体" w:hAnsi="宋体" w:eastAsia="宋体" w:cs="宋体"/>
          <w:color w:val="000"/>
          <w:sz w:val="28"/>
          <w:szCs w:val="28"/>
        </w:rPr>
        <w:t xml:space="preserve">这个认识误区实质上是个人创造 历史 的唯心主义历史观的反映。根据马克思辩证唯物主义历史观，一个大型商业企业或集团企业的发展，离不开企业的“团队”精神。随着计算机在商业企业的广泛运用，商业现代化步伐的加快，企业的发展必须具有一支高素质的职工队伍和团队精神，这个群体才具有凝聚力，是企业发展的根本动力。试想在一个商业职工普遍不懂计算机操作的大型商业企业中，单靠一个高素质的总经理行吗?俗话说:“巧妇难为无米之炊”。所以一定要摆正企业人才关系的认识，在当前建立现代企业制度的改革中，既要重视企业董事长、总经理等核心层人才在企业中不可低估的作用，也要重视提高商业劳动者的素质，宏扬企业团队精神。企业要大胆启用人才、招聘人才，切实贯彻“按劳分配”原则，根据各种人才在企业中的贡献参与分配。</w:t>
      </w:r>
    </w:p>
    <w:p>
      <w:pPr>
        <w:ind w:left="0" w:right="0" w:firstLine="560"/>
        <w:spacing w:before="450" w:after="450" w:line="312" w:lineRule="auto"/>
      </w:pPr>
      <w:r>
        <w:rPr>
          <w:rFonts w:ascii="宋体" w:hAnsi="宋体" w:eastAsia="宋体" w:cs="宋体"/>
          <w:color w:val="000"/>
          <w:sz w:val="28"/>
          <w:szCs w:val="28"/>
        </w:rPr>
        <w:t xml:space="preserve">(二)商业劳动价值定位由商业企业创新劳动的实现所决定</w:t>
      </w:r>
    </w:p>
    <w:p>
      <w:pPr>
        <w:ind w:left="0" w:right="0" w:firstLine="560"/>
        <w:spacing w:before="450" w:after="450" w:line="312" w:lineRule="auto"/>
      </w:pPr>
      <w:r>
        <w:rPr>
          <w:rFonts w:ascii="宋体" w:hAnsi="宋体" w:eastAsia="宋体" w:cs="宋体"/>
          <w:color w:val="000"/>
          <w:sz w:val="28"/>
          <w:szCs w:val="28"/>
        </w:rPr>
        <w:t xml:space="preserve">魏建斌、扬思远(202_)在探讨劳动价值论的现代形式中认为:产品创新、脑力劳动地位的凸显、第三产业的大发展、公有制条件下的市场经济、国家宏观调控、全球化、 电子 货币的产生等等，是传统劳动价值论时代所没有而又与劳动价值论密切相关的历史条件，从传统劳动价值论中科学的一般原理出发，并将它与现时代的条件加以结合，以实现劳动价值论从传统到现代的新发展。商业劳动由体力型为主转向智力型为主，是当代商业社会劳动的典型特征，根据智能劳动和创新劳动衡量劳动价值正是对马克思劳动价值论的发展。当前商业劳动可以分为三类:(1)经营管理劳动。在市场经济条件下必然是“商场如战场”，商业企业的竞争是企业经营管理创新的竞争。需要企业经营者不但要有渊博的知识水平，而且需要超前的经营理念和敏锐的市场判断力;(2)商业科技劳动。大型商业企业的发展趋势需要商业科技的不断创新。在当前计算机网络飞速发展的高科技时代，计算机的应用对于市场调研、 会计 核算、库存管理等各环节都发挥了重要作用。计算机的运用在商业劳动中占有越来越重要的地位，需要大批既懂计算机操作，又懂商业经营管理的复合性人才;(3)复杂脑力劳动。当今社会中，超市取代了传统的百货业态，商品的花色品种日益丰富，需要商业职工具备丰富的商品知识，通过商业店员向消费者传播商品知识，商品知识的宣传成为商业店员劳动的主要内容。商业店员的劳动由过去的“一手钱、一手货”的简单劳动转变为以促销为主要内容的复杂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2025-07-15T13:17:48+08:00</dcterms:created>
  <dcterms:modified xsi:type="dcterms:W3CDTF">2025-07-15T13:17:48+08:00</dcterms:modified>
</cp:coreProperties>
</file>

<file path=docProps/custom.xml><?xml version="1.0" encoding="utf-8"?>
<Properties xmlns="http://schemas.openxmlformats.org/officeDocument/2006/custom-properties" xmlns:vt="http://schemas.openxmlformats.org/officeDocument/2006/docPropsVTypes"/>
</file>