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本科农业资源论文范文共22篇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本科农业资源论文范文 第一篇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第一篇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第二篇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第六篇</w:t>
      </w:r>
    </w:p>
    <w:p>
      <w:pPr>
        <w:ind w:left="0" w:right="0" w:firstLine="560"/>
        <w:spacing w:before="450" w:after="450" w:line="312" w:lineRule="auto"/>
      </w:pPr>
      <w:r>
        <w:rPr>
          <w:rFonts w:ascii="宋体" w:hAnsi="宋体" w:eastAsia="宋体" w:cs="宋体"/>
          <w:color w:val="000"/>
          <w:sz w:val="28"/>
          <w:szCs w:val="28"/>
        </w:rPr>
        <w:t xml:space="preserve">生态农业是实现农业可持续发展的基础和有效途径_生态农业_一词是美国土壤学家WilliamAlbrecht于1970年提出的,它属于70年代以来国际上开展的有别于现代常规农业的替代农业的一种形式。英国学者 tong(1981)将其定义为：生态上能自我维持,低输入的,经济上有生命力的,目标在于不产生大的和长远的环境方面或伦理方面和审美方面不可接受的变化的小型农业、而由中国农业环保协会生态农业委员会、吉林农业生态经济学会共同主办的《当代生态农业》学术季刊中指出：生态农业是指在保护、改善农业生态环境的前提下，遵循生态学、生态经济学规律，运用系统工程方法和现代科学技术，集约化经营的农业发展模式，是按照生态学原理和经济学原理,运用现代科学技术成果和现代管理手段,以及传统农业的有效经验建立起来的，能获得较高的经济效益、生态效益和社会效益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第九篇</w:t>
      </w:r>
    </w:p>
    <w:p>
      <w:pPr>
        <w:ind w:left="0" w:right="0" w:firstLine="560"/>
        <w:spacing w:before="450" w:after="450" w:line="312" w:lineRule="auto"/>
      </w:pPr>
      <w:r>
        <w:rPr>
          <w:rFonts w:ascii="宋体" w:hAnsi="宋体" w:eastAsia="宋体" w:cs="宋体"/>
          <w:color w:val="000"/>
          <w:sz w:val="28"/>
          <w:szCs w:val="28"/>
        </w:rPr>
        <w:t xml:space="preserve">(一)稻鸭共作模式与化学稻作模式的比较：稻鸭共作模式与化学稻作模式的比较：</w:t>
      </w:r>
    </w:p>
    <w:p>
      <w:pPr>
        <w:ind w:left="0" w:right="0" w:firstLine="560"/>
        <w:spacing w:before="450" w:after="450" w:line="312" w:lineRule="auto"/>
      </w:pPr>
      <w:r>
        <w:rPr>
          <w:rFonts w:ascii="宋体" w:hAnsi="宋体" w:eastAsia="宋体" w:cs="宋体"/>
          <w:color w:val="000"/>
          <w:sz w:val="28"/>
          <w:szCs w:val="28"/>
        </w:rPr>
        <w:t xml:space="preserve">1、稻鸭共作模式对杂草的综合防治效果高于95%，而大量使用除草剂的化学稻作模式的综合防治效果为70%左右。</w:t>
      </w:r>
    </w:p>
    <w:p>
      <w:pPr>
        <w:ind w:left="0" w:right="0" w:firstLine="560"/>
        <w:spacing w:before="450" w:after="450" w:line="312" w:lineRule="auto"/>
      </w:pPr>
      <w:r>
        <w:rPr>
          <w:rFonts w:ascii="宋体" w:hAnsi="宋体" w:eastAsia="宋体" w:cs="宋体"/>
          <w:color w:val="000"/>
          <w:sz w:val="28"/>
          <w:szCs w:val="28"/>
        </w:rPr>
        <w:t xml:space="preserve">2、在不施用任何杀菌剂的情况下，稻鸭共作对稻纹病表现出很好的病害控制效应。</w:t>
      </w:r>
    </w:p>
    <w:p>
      <w:pPr>
        <w:ind w:left="0" w:right="0" w:firstLine="560"/>
        <w:spacing w:before="450" w:after="450" w:line="312" w:lineRule="auto"/>
      </w:pPr>
      <w:r>
        <w:rPr>
          <w:rFonts w:ascii="宋体" w:hAnsi="宋体" w:eastAsia="宋体" w:cs="宋体"/>
          <w:color w:val="000"/>
          <w:sz w:val="28"/>
          <w:szCs w:val="28"/>
        </w:rPr>
        <w:t xml:space="preserve">3、稻鸭共作模式显著提高农田有益昆虫种群数量：如，稻田蜘蛛，平均比化学稻作模式高以上。</w:t>
      </w:r>
    </w:p>
    <w:p>
      <w:pPr>
        <w:ind w:left="0" w:right="0" w:firstLine="560"/>
        <w:spacing w:before="450" w:after="450" w:line="312" w:lineRule="auto"/>
      </w:pPr>
      <w:r>
        <w:rPr>
          <w:rFonts w:ascii="宋体" w:hAnsi="宋体" w:eastAsia="宋体" w:cs="宋体"/>
          <w:color w:val="000"/>
          <w:sz w:val="28"/>
          <w:szCs w:val="28"/>
        </w:rPr>
        <w:t xml:space="preserve">4、稻鸭共作模式显著提高土壤养分含量：如，速效氮，提高；速效磷，提高；速效钾，提高。</w:t>
      </w:r>
    </w:p>
    <w:p>
      <w:pPr>
        <w:ind w:left="0" w:right="0" w:firstLine="560"/>
        <w:spacing w:before="450" w:after="450" w:line="312" w:lineRule="auto"/>
      </w:pPr>
      <w:r>
        <w:rPr>
          <w:rFonts w:ascii="宋体" w:hAnsi="宋体" w:eastAsia="宋体" w:cs="宋体"/>
          <w:color w:val="000"/>
          <w:sz w:val="28"/>
          <w:szCs w:val="28"/>
        </w:rPr>
        <w:t xml:space="preserve">5、稻鸭共作模式下，土壤及稻米中部分重金属含量显著下降，提高农田环境和农产品质量：如，锌，降低；镉，降低；汞，降低。</w:t>
      </w:r>
    </w:p>
    <w:p>
      <w:pPr>
        <w:ind w:left="0" w:right="0" w:firstLine="560"/>
        <w:spacing w:before="450" w:after="450" w:line="312" w:lineRule="auto"/>
      </w:pPr>
      <w:r>
        <w:rPr>
          <w:rFonts w:ascii="宋体" w:hAnsi="宋体" w:eastAsia="宋体" w:cs="宋体"/>
          <w:color w:val="000"/>
          <w:sz w:val="28"/>
          <w:szCs w:val="28"/>
        </w:rPr>
        <w:t xml:space="preserve">6、稻鸭共作模式下稻米品质有所改善：稻米垩白粒率下降了25%以上，如，垩白度降低了30%左右。</w:t>
      </w:r>
    </w:p>
    <w:p>
      <w:pPr>
        <w:ind w:left="0" w:right="0" w:firstLine="560"/>
        <w:spacing w:before="450" w:after="450" w:line="312" w:lineRule="auto"/>
      </w:pPr>
      <w:r>
        <w:rPr>
          <w:rFonts w:ascii="宋体" w:hAnsi="宋体" w:eastAsia="宋体" w:cs="宋体"/>
          <w:color w:val="000"/>
          <w:sz w:val="28"/>
          <w:szCs w:val="28"/>
        </w:rPr>
        <w:t xml:space="preserve">7、尽管稻鸭共作的生产成本有所提高，但总的经济效益比化学稻作模式提高了。</w:t>
      </w:r>
    </w:p>
    <w:p>
      <w:pPr>
        <w:ind w:left="0" w:right="0" w:firstLine="560"/>
        <w:spacing w:before="450" w:after="450" w:line="312" w:lineRule="auto"/>
      </w:pPr>
      <w:r>
        <w:rPr>
          <w:rFonts w:ascii="宋体" w:hAnsi="宋体" w:eastAsia="宋体" w:cs="宋体"/>
          <w:color w:val="000"/>
          <w:sz w:val="28"/>
          <w:szCs w:val="28"/>
        </w:rPr>
        <w:t xml:space="preserve">(二)沼气复合型稻作模式与化学稻作模式比较：沼气复合型稻作模式与化学稻作模式比较：作模式比较</w:t>
      </w:r>
    </w:p>
    <w:p>
      <w:pPr>
        <w:ind w:left="0" w:right="0" w:firstLine="560"/>
        <w:spacing w:before="450" w:after="450" w:line="312" w:lineRule="auto"/>
      </w:pPr>
      <w:r>
        <w:rPr>
          <w:rFonts w:ascii="宋体" w:hAnsi="宋体" w:eastAsia="宋体" w:cs="宋体"/>
          <w:color w:val="000"/>
          <w:sz w:val="28"/>
          <w:szCs w:val="28"/>
        </w:rPr>
        <w:t xml:space="preserve">1、沼气复合型稻作模式显著提高稻田土壤养分含量：速效钾，如，提高100%以上；速效磷，提高65%以上。</w:t>
      </w:r>
    </w:p>
    <w:p>
      <w:pPr>
        <w:ind w:left="0" w:right="0" w:firstLine="560"/>
        <w:spacing w:before="450" w:after="450" w:line="312" w:lineRule="auto"/>
      </w:pPr>
      <w:r>
        <w:rPr>
          <w:rFonts w:ascii="宋体" w:hAnsi="宋体" w:eastAsia="宋体" w:cs="宋体"/>
          <w:color w:val="000"/>
          <w:sz w:val="28"/>
          <w:szCs w:val="28"/>
        </w:rPr>
        <w:t xml:space="preserve">2、沼气复合型稻作模式下的沼液沼渣还田使稻田土壤中的重金属含量有所提高，尽管对产品的重金属含量影响差异不显著，但仍可能直接影响到农产品质量，需要特别注意对沼气原料进行无害化处理，防止污染。</w:t>
      </w:r>
    </w:p>
    <w:p>
      <w:pPr>
        <w:ind w:left="0" w:right="0" w:firstLine="560"/>
        <w:spacing w:before="450" w:after="450" w:line="312" w:lineRule="auto"/>
      </w:pPr>
      <w:r>
        <w:rPr>
          <w:rFonts w:ascii="宋体" w:hAnsi="宋体" w:eastAsia="宋体" w:cs="宋体"/>
          <w:color w:val="000"/>
          <w:sz w:val="28"/>
          <w:szCs w:val="28"/>
        </w:rPr>
        <w:t xml:space="preserve">3、沼气复合型稻作模式比常规化学模式大大降低了水稻种植成本，农户收益提高35%以上。</w:t>
      </w:r>
    </w:p>
    <w:p>
      <w:pPr>
        <w:ind w:left="0" w:right="0" w:firstLine="560"/>
        <w:spacing w:before="450" w:after="450" w:line="312" w:lineRule="auto"/>
      </w:pPr>
      <w:r>
        <w:rPr>
          <w:rFonts w:ascii="宋体" w:hAnsi="宋体" w:eastAsia="宋体" w:cs="宋体"/>
          <w:color w:val="000"/>
          <w:sz w:val="28"/>
          <w:szCs w:val="28"/>
        </w:rPr>
        <w:t xml:space="preserve">4、沼气复合型稻作模式比常规化学模式降低农村生活废水与垃圾的集中处理成本50%以上，减少用电量35%以上</w:t>
      </w:r>
    </w:p>
    <w:p>
      <w:pPr>
        <w:ind w:left="0" w:right="0" w:firstLine="560"/>
        <w:spacing w:before="450" w:after="450" w:line="312" w:lineRule="auto"/>
      </w:pPr>
      <w:r>
        <w:rPr>
          <w:rFonts w:ascii="宋体" w:hAnsi="宋体" w:eastAsia="宋体" w:cs="宋体"/>
          <w:color w:val="000"/>
          <w:sz w:val="28"/>
          <w:szCs w:val="28"/>
        </w:rPr>
        <w:t xml:space="preserve">(三)环境友好型稻作模式与化学稻作模式比较：环境友好型稻作模式与化学稻作模式比较：</w:t>
      </w:r>
    </w:p>
    <w:p>
      <w:pPr>
        <w:ind w:left="0" w:right="0" w:firstLine="560"/>
        <w:spacing w:before="450" w:after="450" w:line="312" w:lineRule="auto"/>
      </w:pPr>
      <w:r>
        <w:rPr>
          <w:rFonts w:ascii="宋体" w:hAnsi="宋体" w:eastAsia="宋体" w:cs="宋体"/>
          <w:color w:val="000"/>
          <w:sz w:val="28"/>
          <w:szCs w:val="28"/>
        </w:rPr>
        <w:t xml:space="preserve">1、环境友好型稻作模式显著提高稻田土壤养分含量：如，速效磷，提高；速效钾，提高。</w:t>
      </w:r>
    </w:p>
    <w:p>
      <w:pPr>
        <w:ind w:left="0" w:right="0" w:firstLine="560"/>
        <w:spacing w:before="450" w:after="450" w:line="312" w:lineRule="auto"/>
      </w:pPr>
      <w:r>
        <w:rPr>
          <w:rFonts w:ascii="宋体" w:hAnsi="宋体" w:eastAsia="宋体" w:cs="宋体"/>
          <w:color w:val="000"/>
          <w:sz w:val="28"/>
          <w:szCs w:val="28"/>
        </w:rPr>
        <w:t xml:space="preserve">2、环境友好型稻作模式下的病虫草害综合防治使得水稻在生育期基本不用施用农药；稻飞虱和稻纵卷叶螟等害虫的种群数量分别减少和。</w:t>
      </w:r>
    </w:p>
    <w:p>
      <w:pPr>
        <w:ind w:left="0" w:right="0" w:firstLine="560"/>
        <w:spacing w:before="450" w:after="450" w:line="312" w:lineRule="auto"/>
      </w:pPr>
      <w:r>
        <w:rPr>
          <w:rFonts w:ascii="宋体" w:hAnsi="宋体" w:eastAsia="宋体" w:cs="宋体"/>
          <w:color w:val="000"/>
          <w:sz w:val="28"/>
          <w:szCs w:val="28"/>
        </w:rPr>
        <w:t xml:space="preserve">3、环境友好型稻作模式下的秸秆覆盖和种植绿肥有显著杂草抑制效果：如，全年杂草干重下降，冬春季杂草干重下降。</w:t>
      </w:r>
    </w:p>
    <w:p>
      <w:pPr>
        <w:ind w:left="0" w:right="0" w:firstLine="560"/>
        <w:spacing w:before="450" w:after="450" w:line="312" w:lineRule="auto"/>
      </w:pPr>
      <w:r>
        <w:rPr>
          <w:rFonts w:ascii="宋体" w:hAnsi="宋体" w:eastAsia="宋体" w:cs="宋体"/>
          <w:color w:val="000"/>
          <w:sz w:val="28"/>
          <w:szCs w:val="28"/>
        </w:rPr>
        <w:t xml:space="preserve">4、环境友好型稻作模式下，稻田土壤重金属含量低于化学稻作模式，镉。</w:t>
      </w:r>
    </w:p>
    <w:p>
      <w:pPr>
        <w:ind w:left="0" w:right="0" w:firstLine="560"/>
        <w:spacing w:before="450" w:after="450" w:line="312" w:lineRule="auto"/>
      </w:pPr>
      <w:r>
        <w:rPr>
          <w:rFonts w:ascii="宋体" w:hAnsi="宋体" w:eastAsia="宋体" w:cs="宋体"/>
          <w:color w:val="000"/>
          <w:sz w:val="28"/>
          <w:szCs w:val="28"/>
        </w:rPr>
        <w:t xml:space="preserve">5、环境友好型稻作模式降低了因排水或地表径流引起的养分流失及对周边水域污染的风险。</w:t>
      </w:r>
    </w:p>
    <w:p>
      <w:pPr>
        <w:ind w:left="0" w:right="0" w:firstLine="560"/>
        <w:spacing w:before="450" w:after="450" w:line="312" w:lineRule="auto"/>
      </w:pPr>
      <w:r>
        <w:rPr>
          <w:rFonts w:ascii="宋体" w:hAnsi="宋体" w:eastAsia="宋体" w:cs="宋体"/>
          <w:color w:val="000"/>
          <w:sz w:val="28"/>
          <w:szCs w:val="28"/>
        </w:rPr>
        <w:t xml:space="preserve">6、环境友好型稻作模式下的水稻产量略比常规化学稻作模式的低，两者平均相差50公斤/亩左右，但是，前者显著提高稻米品质，尤其是加工品质和外观品质，产品更安全。</w:t>
      </w:r>
    </w:p>
    <w:p>
      <w:pPr>
        <w:ind w:left="0" w:right="0" w:firstLine="560"/>
        <w:spacing w:before="450" w:after="450" w:line="312" w:lineRule="auto"/>
      </w:pPr>
      <w:r>
        <w:rPr>
          <w:rFonts w:ascii="宋体" w:hAnsi="宋体" w:eastAsia="宋体" w:cs="宋体"/>
          <w:color w:val="000"/>
          <w:sz w:val="28"/>
          <w:szCs w:val="28"/>
        </w:rPr>
        <w:t xml:space="preserve">7.由于环境友好型稻作模式下需要的劳动力等成本在机会成本情况下要远远高于化学稻作模式需要的劳动力成本，而且水稻产量下降以及冬季休闲等，使得环境友好型稻作模式的农户经济效益有所下降。</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第十三篇</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之一，其特殊的国情决定了农业在中国具有远比世界上其他国家更为重要的地位。在当今世界中，没有哪一个国家的农业像中国这样长期困扰着整个经济的发展，成为左右中国政治、经济、生活的持久因素。中国究竟应该选择怎样的农业可持续发展战略，便构成了中国如何迈向新世纪的主要研究热点问题之一。当前，我国农业已经进入到一个新的发展阶段。随着温饱问题的基本解决，社会对农产品的需求日益转向多样化、优质化。但随着形势的变化，人口增长与生态环境恶化的矛盾日益尖锐，突发性生态环境问题接踵而至。特别是我国加入世贸组织后，农产品面临着国际市场的严峻挑战。所以，我们有必要发展生态农业，改善我国农业发展结构，发展农业经济的可持续发展，以促进我们国家的不断完善、进步。</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第十五篇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2025-05-03T14:23:18+08:00</dcterms:created>
  <dcterms:modified xsi:type="dcterms:W3CDTF">2025-05-03T14:23:18+08:00</dcterms:modified>
</cp:coreProperties>
</file>

<file path=docProps/custom.xml><?xml version="1.0" encoding="utf-8"?>
<Properties xmlns="http://schemas.openxmlformats.org/officeDocument/2006/custom-properties" xmlns:vt="http://schemas.openxmlformats.org/officeDocument/2006/docPropsVTypes"/>
</file>