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新店开业致辞怎么写10篇</w:t>
      </w:r>
      <w:bookmarkEnd w:id="1"/>
    </w:p>
    <w:p>
      <w:pPr>
        <w:jc w:val="center"/>
        <w:spacing w:before="0" w:after="450"/>
      </w:pPr>
      <w:r>
        <w:rPr>
          <w:rFonts w:ascii="Arial" w:hAnsi="Arial" w:eastAsia="Arial" w:cs="Arial"/>
          <w:color w:val="999999"/>
          <w:sz w:val="20"/>
          <w:szCs w:val="20"/>
        </w:rPr>
        <w:t xml:space="preserve">来源：网络  作者：花开彼岸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怎么写10篇（精选）在学习、工作、生活中，要用到致辞的情况还是蛮多的，致辞具有针对性，要认清对象、确立主旨。以下是小编整理的新店开业致辞怎么写10篇（精选），欢迎大家借鉴与参考!新店开业致辞篇1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新店开业致辞怎么写10篇（精选）</w:t>
      </w:r>
    </w:p>
    <w:p>
      <w:pPr>
        <w:ind w:left="0" w:right="0" w:firstLine="560"/>
        <w:spacing w:before="450" w:after="450" w:line="312" w:lineRule="auto"/>
      </w:pPr>
      <w:r>
        <w:rPr>
          <w:rFonts w:ascii="宋体" w:hAnsi="宋体" w:eastAsia="宋体" w:cs="宋体"/>
          <w:color w:val="000"/>
          <w:sz w:val="28"/>
          <w:szCs w:val="28"/>
        </w:rPr>
        <w:t xml:space="preserve">在学习、工作、生活中，要用到致辞的情况还是蛮多的，致辞具有针对性，要认清对象、确立主旨。以下是小编整理的新店开业致辞怎么写10篇（精选），欢迎大家借鉴与参考!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x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x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