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戒毒所年终工作总结报告（精选12篇）戒毒所年终工作总结报告 篇1 我所在省厅、局的正确领导下，以 三个代表 重要 思想和党的 十六 大精神为指导，严格按照司法部党组提出的 三 个绝对不能、四个绝对不允许 和厅党委提出的 正、实、严、快、 高...</w:t>
      </w:r>
    </w:p>
    <w:p>
      <w:pPr>
        <w:ind w:left="0" w:right="0" w:firstLine="560"/>
        <w:spacing w:before="450" w:after="450" w:line="312" w:lineRule="auto"/>
      </w:pPr>
      <w:r>
        <w:rPr>
          <w:rFonts w:ascii="宋体" w:hAnsi="宋体" w:eastAsia="宋体" w:cs="宋体"/>
          <w:color w:val="000"/>
          <w:sz w:val="28"/>
          <w:szCs w:val="28"/>
        </w:rPr>
        <w:t xml:space="preserve">戒毒所年终工作总结报告（精选12篇）</w:t>
      </w:r>
    </w:p>
    <w:p>
      <w:pPr>
        <w:ind w:left="0" w:right="0" w:firstLine="560"/>
        <w:spacing w:before="450" w:after="450" w:line="312" w:lineRule="auto"/>
      </w:pPr>
      <w:r>
        <w:rPr>
          <w:rFonts w:ascii="宋体" w:hAnsi="宋体" w:eastAsia="宋体" w:cs="宋体"/>
          <w:color w:val="000"/>
          <w:sz w:val="28"/>
          <w:szCs w:val="28"/>
        </w:rPr>
        <w:t xml:space="preserve">戒毒所年终工作总结报告 篇1</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 思想和党的 十六 大精神为指导，严格按照司法部党组提出的 三 个绝对不能、四个绝对不允许 和厅党委提出的 正、实、严、快、 高、 六字要求， 保 认真落实省局各项工作部署， 坚持以创建为统揽， 以提高教育挽救质量为目标，以安全稳定为首要，以提高队伍整体素 质为重点，强化场所管理，深化教育工作，加强后勤保障，推动了我 所各项工作的全面发展，实现了连续 5 年争创 安全所 奋斗目标， 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 带队伍，促工作 的思路，以党建为龙头，努力践行 三个代表 重 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 理论水平， 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 规范议事程序; 进一步健全民主生活会制度， 提高民主生活会质量，增强领导班子的凝聚力和亲合力，努力提高班 子执政水平。三是加强基层党支部建设。按照省局《劳教所中队建设 纲要》要求和所党委提出的 支部建在中队上 的目标，今年我所又 增设了老干部党支部和星光铝材装璜厂党支部， 并对全所 7 个党支部 进行了换届选举，同时，配齐配强了 5 个中队的政治指导员，进一步 强化了中队的党建工作。四是加强党员队伍管理，积极探索新形势下 党的建设的新路子。今年 8 月，我所顺利完成了所党委、纪委的换届 选举工作。为了充分发挥新当选党委委员、纪委委员、各支部委员的 作用，举办了为期 2 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 核办法》 《党员管理考核办法》 和 为抓手， 充分利用各种时节(五一、 七一、国庆节等)，组织党员开展形式多样的活动，为民办实事、办 好事。今年 6 月，在所党委的倡议下，全所民警捐款 9600 多元，建 立了劳教人员教育基金，此举受到了省局领导的肯定，南平市人民广 播电台为此也作了报道。通过开展系列活动，既增强了党委对基层党 支部的领导，又强化了党支部和党员民警的 标杆 作用，进一步提 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 设和反工作的部署，我所狠抓了三项工作六项机制的落实，强化 内部监督机制，以从严治长带从严治警，正党风促警风，促进了场所 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 查活动为载体， 组织民警学习中纪委、 省纪委和中央领导的重要讲话、 批示及有关材料、文章，举办专题讲座，观看反腐警示教育片等，增 强民警的反腐倡廉和公正文明执法意识， 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 察力度，保证所务政务工作的公开、公正、透明。三是抓查处。坚持 所长接待日 制度、劳教人员无记名 问卷调查 制度、劳教人员 解教前谈话制度、执法监督员联席会制度，搞好信访、案件的查处工 作。今年民警中无发生违法违纪案件。年初，我所查证核实了 1 起劳 教人员捏造事实，诬告民警受贿的案件。4 月 19 日，我所对诬告民 警受贿的 2 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 以人为本， 全面提高队伍素质我所坚持从严治警、 依法管警、 素质强警、切实保障的方针，以提高民警整体素质为重点，不断改革 创新，大力加强队伍的革命化、正规化、专业化建设。一是推行干部 人事制度改革。今年 4 月，我所引入竞争机制，民主选拔任用领导干 部。通过个人自荐、民主推荐、竞职演说、民主测评、民主考评、党 委集体研究、任前公示等方式，选拔任用了 12 名年纪较轻、素质较 高的中层领导干部，为优秀人才的脱颖而出打造了起飞平台。二是狠 抓民警队伍作风建设。按照上级的部署，4 月 1 日至 6 月 30 日，我 所开展了作风建设专项教育活动，组织民警学习《反对自由主义》等 13 篇必读材料文章，举办 4 个专题讲座，开展 六查六摆 活动， 通过 自己找、群众提、组织点、互相帮 的形式，每位民警根据自 查自摆情况写出个人书面材料， 各科队根据自查自摆存在的问题拿出 书面整改意见。通过作风整肃，促进了场所廉洁、勤政、务实、高效 机关作风的形成。三是认真开展民警基本技能培训。今年 5 月，我所 在全体民警中开展了警察实用基本技能培训工作，培训以《警察实用 技能训练提要》为内容，分 3 批，每期 20 天，采取集中封闭训练的 形式，并聘请了驻地武警担任教官进行严格训练。8 月，经省局考核 一次性达标率为%。六是开展执法执纪专项检查活动。以提高民 警的法律观、纪律观为重点，通过学习、对照检查、整顿治理等三个 阶段，采取听、查、问、谈的方式，实行自查、普查和抽查相结合， 对省局确定的 7 个重点内容进行逐项对照检查， 对在专项检查中查摆 出的问题，坚持边整边改的原则，进行重点整治，进一步强化了全体 民警的公正文明执法意识，促进了场所安全稳定。五是抓好依法行政 和职业道德教育。紧密结合劳教工作实际，以多种形式组织民警学习 邓小平同志、关于民主法制建设的重要论述以及《公民道 德建设实施纲要》 ，开展 三线 教育(依法行政生命线、 四防 工 作高压线、执法执纪警示线)，把依法行政教育和民警的职业道德教 育有机地结合起来，使依法治所与以德治所同步推进、协调发展。六 是认真做好老干部工作。我所认真执行省局《关于加强老干部工作的 意见》 ，今年专门成立了老干部党支部，由所政治处主任兼任支部书 记，强化对老干工作的领导。同时坚持慰问、探望制度，及时帮助老 干部解决实际困难，尽可能地为他们办实事(如替离退休同志代办免 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 以创建为统揽， 以提高教育挽救质量为目标， 以场所安全稳定为首要， 强化场所管理，深化教育工作，加强后勤保障，推动了所政管理工作 协调发展。</w:t>
      </w:r>
    </w:p>
    <w:p>
      <w:pPr>
        <w:ind w:left="0" w:right="0" w:firstLine="560"/>
        <w:spacing w:before="450" w:after="450" w:line="312" w:lineRule="auto"/>
      </w:pPr>
      <w:r>
        <w:rPr>
          <w:rFonts w:ascii="宋体" w:hAnsi="宋体" w:eastAsia="宋体" w:cs="宋体"/>
          <w:color w:val="000"/>
          <w:sz w:val="28"/>
          <w:szCs w:val="28"/>
        </w:rPr>
        <w:t xml:space="preserve">(一) 在管理上，我们主要抓了 5 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 安全排查制度、 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 各科队主管即与所签订了部门安全稳定工作责任状， 落实了 一 把手 责任制度。全所各科队民警也以责任区划为要求，层层签订安 全承包责任制，做到包干到人，责任到位;严格落实安全排查制度， 细化责任目标，实行目标管理。中队每月?次组织安全检查，遇重大 节日、重要时段，由所统一进行安全大排查，彻底清理各种违禁品， 消除一切不安全因素。特别是新组建的警戒护卫队，强化夜间巡逻， 建立值班勤务日志，并实行夜间值班定时打卡制度，增强了民警的责 任意识;同时我所坚持劳教人员月动态分析会制度，定期对全所稳定 工作进行研究，制定措施，做到超前防范与制度创新相结合，提高了 四防 工作的针对性。二是抓载体，保安全。以开展季度安全竞赛 为主线，以 百安 活动为重点，以 人防、物防、技防 为手段， 筑牢三道防线，聚精会神抓安全，使安全工作处于严密有序的运作状 态。三是加强 三重 管理。加强重大节日、重要会议、敏感时期的 安全保卫工作，制定紧急预案，加强值班警力，确保场所安全稳定; 加强重点人员管理，各中队将摸排出的重点人员，全都纳入民警管理 视线，确定专人夹控，专人管理;加强重点部位及物品管理，主要是 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 警戒护卫队的建设，离上级要求还有差距。我所现有的警戒护卫人员主要负责两道门的值班工作和日常劳教人 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 由于受区位的影响，生产 项目效益普遍不高，加上今年劳教人员人数持续下降(靠调教维持运 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 建设专项教育活动、执法执纪专项教育活动、民警警体基本技能培训 活动等)，且相互交织，加上所里正常的管教、生产任务，基层民警 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 手段虽有所提高，但民警专业技能偏低，不能完全胜任工作需要，加 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篇2</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 能力恐慌 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 英雄不问出处 。所以，劳教民警的发展完全掌握在自己手里。在倡导能力胜于资历的年代，平庸无为的人必将面临淘汰。要树立 以作为求地位 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 跳起来摘桃子 。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 交任务、压担子 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 硬 。所谓 硬件 ，是指在业务技能，独立工作，解决棘手问题等方面要技高一筹。在遇到矛盾和问题时，要多从自身查找原因，责己不责人。其次是软件不 软 。所谓 软件 ，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 有则改之，无则加勉 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篇5</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 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 、严于律己，公正文明执法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 十个严禁 十不让 六条禁令 五个坚决 、 、 、 杜绝 ，树立 以人为本 的执法工作理念，做到严格公正文明执法执纪，维 护劳教(戒毒)工作人民警察的 执法为民、服务为民 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篇7</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精神，深刻领会其科学内涵，认真学习党的报告及xx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监狱组织的业务技能培训，并在警务技能大比武的比赛、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戒毒所年终工作总结报告 篇8</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 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加强学习，提高理论水平 理论水平。</w:t>
      </w:r>
    </w:p>
    <w:p>
      <w:pPr>
        <w:ind w:left="0" w:right="0" w:firstLine="560"/>
        <w:spacing w:before="450" w:after="450" w:line="312" w:lineRule="auto"/>
      </w:pPr>
      <w:r>
        <w:rPr>
          <w:rFonts w:ascii="宋体" w:hAnsi="宋体" w:eastAsia="宋体" w:cs="宋体"/>
          <w:color w:val="000"/>
          <w:sz w:val="28"/>
          <w:szCs w:val="28"/>
        </w:rPr>
        <w:t xml:space="preserve">一 、 加强学习 ， 提高 理论水平 。</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 三 、 严于律己，公正文明执法。</w:t>
      </w:r>
    </w:p>
    <w:p>
      <w:pPr>
        <w:ind w:left="0" w:right="0" w:firstLine="560"/>
        <w:spacing w:before="450" w:after="450" w:line="312" w:lineRule="auto"/>
      </w:pPr>
      <w:r>
        <w:rPr>
          <w:rFonts w:ascii="宋体" w:hAnsi="宋体" w:eastAsia="宋体" w:cs="宋体"/>
          <w:color w:val="000"/>
          <w:sz w:val="28"/>
          <w:szCs w:val="28"/>
        </w:rPr>
        <w:t xml:space="preserve">严于律己， 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为宗旨，认真学习和落实“十个严禁” “十不让” “六条禁令” “五个坚决 、 、 、 杜绝” ，树立“以人为本”的执法工作理念，做到严格公正文明执法执纪，维 护劳教(戒毒)工作人民警察的“执法为民、服务为民”的新形象。自己时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工作，为党和国家的戒毒事业做出自己应有的贡献。一分所一大队 ___ 20__ 年 12 月 10 日</w:t>
      </w:r>
    </w:p>
    <w:p>
      <w:pPr>
        <w:ind w:left="0" w:right="0" w:firstLine="560"/>
        <w:spacing w:before="450" w:after="450" w:line="312" w:lineRule="auto"/>
      </w:pPr>
      <w:r>
        <w:rPr>
          <w:rFonts w:ascii="宋体" w:hAnsi="宋体" w:eastAsia="宋体" w:cs="宋体"/>
          <w:color w:val="000"/>
          <w:sz w:val="28"/>
          <w:szCs w:val="28"/>
        </w:rPr>
        <w:t xml:space="preserve">戒毒所年终工作总结报告 篇9</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重要思想和党的 十六 大精神为指导，严格按照司法部党组提出的 三个绝对不能、四个绝对不允许 和厅党委提出的 正、实、严、快、高、六字要求，保 认真落实省局各项工作部署，坚持以创建为统揽，以提高教育挽救质量为目标，以安全稳定为首要，以提高队伍整体素质为重点，强化场所管理，深化教育工作，加强后勤保障，推动了我所各项工作的全面发展，实现了连续5年争创 安全所 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抓班子，带队伍，促工作 的思路，以党建为龙头，努力践行 三个代表 重要思想。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 支部建在中队上 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 标杆 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的监督，强化行政监察力度，保证所务政务工作的公开、公正、透明。三是抓查处。坚持 所长接待日 制度、劳教人员无记名 问卷调查 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 六查六摆 活动，通过 自己找、群众提、组织点、互相帮 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 三线 教育(依法行政生命线、 四防 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 一把手 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 四防 工作的针对性。二是抓载体，保安全。以开展季度安全竞赛为主线，以 百安 活动为重点，以 人防、物防、技防 为手段，筑牢三道防线，聚精会神抓安全，使安全工作处于严密有序的运作状态。三是加强 三重 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篇10</w:t>
      </w:r>
    </w:p>
    <w:p>
      <w:pPr>
        <w:ind w:left="0" w:right="0" w:firstLine="560"/>
        <w:spacing w:before="450" w:after="450" w:line="312" w:lineRule="auto"/>
      </w:pPr>
      <w:r>
        <w:rPr>
          <w:rFonts w:ascii="宋体" w:hAnsi="宋体" w:eastAsia="宋体" w:cs="宋体"/>
          <w:color w:val="000"/>
          <w:sz w:val="28"/>
          <w:szCs w:val="28"/>
        </w:rPr>
        <w:t xml:space="preserve">我是__大队__中队民警__，__年__月参加工作。几年来一直在基层从事管教工作，现对以往的工作做个总结：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__年__月到__中队担任管教民警，当时__中队刚成立，中队学员全部是__籍强戒学员。大部分学员恶习较深，抗拒心理强，难于管理，面对劳教制度转型，强戒工作难以打开局面的情况，我加强学习，认真钻研《禁毒法》和《戒毒条例》等相关文件，深入分析吸毒人员心理特点和行为表现，以“违法者、受害者、病人”三重身份来剖析他们复杂的心理变化及扮演的多重角色。另一方面通过向领导学习，向老干警学习，向同事学习，学习干好管教民警的工作方法。通过不懈努力，基本掌握了中队学员的基本情况，充分掌握了包班学员“四知道”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__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零发生”。</w:t>
      </w:r>
    </w:p>
    <w:p>
      <w:pPr>
        <w:ind w:left="0" w:right="0" w:firstLine="560"/>
        <w:spacing w:before="450" w:after="450" w:line="312" w:lineRule="auto"/>
      </w:pPr>
      <w:r>
        <w:rPr>
          <w:rFonts w:ascii="宋体" w:hAnsi="宋体" w:eastAsia="宋体" w:cs="宋体"/>
          <w:color w:val="000"/>
          <w:sz w:val="28"/>
          <w:szCs w:val="28"/>
        </w:rPr>
        <w:t xml:space="preserve">__年面对戒毒工作的新要求，新任务，我更加严格要求自己，挑战极限，再一次不畏艰险、迎难而上，认真学习区局“三期六级”戒毒管理模式和所部“联帮互戒”管理办法，仔细研究戒毒工作的新方法、新举措。按照分三期划六级的方法，结合“三人互戒小组”，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坚持“严格、公正、文明、规范”执法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加强学习，开拓创新，不断提高技术水平，争取做出“拿得出手、说得出口、露得出脸”的好产品，努力打造成全系统乃至全区的品牌、标签，提升我所的综合实力。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篇11</w:t>
      </w:r>
    </w:p>
    <w:p>
      <w:pPr>
        <w:ind w:left="0" w:right="0" w:firstLine="560"/>
        <w:spacing w:before="450" w:after="450" w:line="312" w:lineRule="auto"/>
      </w:pPr>
      <w:r>
        <w:rPr>
          <w:rFonts w:ascii="宋体" w:hAnsi="宋体" w:eastAsia="宋体" w:cs="宋体"/>
          <w:color w:val="000"/>
          <w:sz w:val="28"/>
          <w:szCs w:val="28"/>
        </w:rPr>
        <w:t xml:space="preserve">我是 大队 中队民警 ， 年 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年 月到 中队担任管教民警，当时 中队刚成立，中队学员全部是籍强戒学员。大部分学员恶习较深，抗拒心理强，难于管理，面对劳教制度转型，强戒工作难以打开局面的情况，我加强学习，认真钻研《禁毒法》和《戒毒条例》等相关文件，深入分析吸毒人员心理特点和行为表现，以 违法者、受害者、病人 三重身份来剖析他们复杂的心理变化及扮演的多重角色。另一方面通过向领导学习，向老干警学习，向同事学习，学习干好管教民警的工作方法。通过不懈努力，基本掌握了中队学员的基本情况，充分掌握了包班学员 四知道 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 零发生 。</w:t>
      </w:r>
    </w:p>
    <w:p>
      <w:pPr>
        <w:ind w:left="0" w:right="0" w:firstLine="560"/>
        <w:spacing w:before="450" w:after="450" w:line="312" w:lineRule="auto"/>
      </w:pPr>
      <w:r>
        <w:rPr>
          <w:rFonts w:ascii="宋体" w:hAnsi="宋体" w:eastAsia="宋体" w:cs="宋体"/>
          <w:color w:val="000"/>
          <w:sz w:val="28"/>
          <w:szCs w:val="28"/>
        </w:rPr>
        <w:t xml:space="preserve">年面对戒毒工作的新要求，新任务，我更加严格要求自己，挑战极限，再一次不畏艰险、迎难而上，认真学习区局 三期六级 戒毒管理模式和所部 联帮互戒 管理办法，仔细研究戒毒工作的新方法、新举措。按照分三期划六级的方法，结合 三人互戒小组 ，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 严格、公正、文明、规范 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 拿得出手、说得出口、露得出脸 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篇12</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 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 十个严禁 十不让 六条禁令 五个坚决、杜绝 ，树立 以人为本 的执法工作理念，做到严格公正文明执法执纪，维护劳教(戒毒)工作人民警察的 执法为民、服务为民 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