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202_环卫工人年终总结</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202_环卫工人年终总结（精选15篇）202_环卫工人年终总结 篇1 美化城市市容市貌，社区街道，给人民群众一个舒适的生活、工作环境是我们每一位环卫工作者的神圣使命，也是我们日常工作中必须要遵循的职责。为了响应市委市政府的号召，为了把我们漂...</w:t>
      </w:r>
    </w:p>
    <w:p>
      <w:pPr>
        <w:ind w:left="0" w:right="0" w:firstLine="560"/>
        <w:spacing w:before="450" w:after="450" w:line="312" w:lineRule="auto"/>
      </w:pPr>
      <w:r>
        <w:rPr>
          <w:rFonts w:ascii="宋体" w:hAnsi="宋体" w:eastAsia="宋体" w:cs="宋体"/>
          <w:color w:val="000"/>
          <w:sz w:val="28"/>
          <w:szCs w:val="28"/>
        </w:rPr>
        <w:t xml:space="preserve">202_环卫工人年终总结（精选15篇）</w:t>
      </w:r>
    </w:p>
    <w:p>
      <w:pPr>
        <w:ind w:left="0" w:right="0" w:firstLine="560"/>
        <w:spacing w:before="450" w:after="450" w:line="312" w:lineRule="auto"/>
      </w:pPr>
      <w:r>
        <w:rPr>
          <w:rFonts w:ascii="宋体" w:hAnsi="宋体" w:eastAsia="宋体" w:cs="宋体"/>
          <w:color w:val="000"/>
          <w:sz w:val="28"/>
          <w:szCs w:val="28"/>
        </w:rPr>
        <w:t xml:space="preserve">202_环卫工人年终总结 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篇2</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 绿都 的美名同 鹤城 一样成为了齐齐哈尔的别名。这充分说明了委、政府在 绿 字上下大了功夫，在环保工作中做大了文章。在委、政府提出 建生态园林城 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 七十二行 ，而且早已不分什么 三六九 等，尤其是我们环卫工作早已被世人公认为 神圣 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 鹤城 中生活，同在 绿都 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 建生态园林城 的齐齐哈尔氛围里，我们环卫工人坚信：凭我们圣洁的心灵，借我们聪明的才智，用我们勤劳的双手，一定把齐齐哈尔打扮得白璧无瑕，青春靓丽，惹人喜爱，让我们在委、政府和有关部门的关怀和领导下，以 建生态园林城 为目标，以 美化环境，提高民生活工作质量 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篇3</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202_环卫工人年终总结 篇4</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202_环卫工人年终总结 篇5</w:t>
      </w:r>
    </w:p>
    <w:p>
      <w:pPr>
        <w:ind w:left="0" w:right="0" w:firstLine="560"/>
        <w:spacing w:before="450" w:after="450" w:line="312" w:lineRule="auto"/>
      </w:pPr>
      <w:r>
        <w:rPr>
          <w:rFonts w:ascii="宋体" w:hAnsi="宋体" w:eastAsia="宋体" w:cs="宋体"/>
          <w:color w:val="000"/>
          <w:sz w:val="28"/>
          <w:szCs w:val="28"/>
        </w:rPr>
        <w:t xml:space="preserve">201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 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202_件，同比增长28%;处置环境污染事故25起，开展错时执法检查23次，环保专项行动27次;出动环境监察批次879批，人员3503人次，同比增长51.9%;对749家存在环境污染问题或隐患的企业发出整改通知书，同比增长 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202_环卫工人年终总结 篇6</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 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202_环卫工人年终总结 篇7</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202_环卫工人年终总结 篇8</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202_环卫工人年终总结 篇9</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 三个代表 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202_环卫工人年终总结 篇10</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篇11</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202_环卫工人年终总结 篇12</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202_环卫工人年终总结 篇13</w:t>
      </w:r>
    </w:p>
    <w:p>
      <w:pPr>
        <w:ind w:left="0" w:right="0" w:firstLine="560"/>
        <w:spacing w:before="450" w:after="450" w:line="312" w:lineRule="auto"/>
      </w:pPr>
      <w:r>
        <w:rPr>
          <w:rFonts w:ascii="宋体" w:hAnsi="宋体" w:eastAsia="宋体" w:cs="宋体"/>
          <w:color w:val="000"/>
          <w:sz w:val="28"/>
          <w:szCs w:val="28"/>
        </w:rPr>
        <w:t xml:space="preserve">建始县环境卫生管理所20PC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障。工作未动，制度先行，环卫所这一届领导班子自20PC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__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w:t>
      </w:r>
    </w:p>
    <w:p>
      <w:pPr>
        <w:ind w:left="0" w:right="0" w:firstLine="560"/>
        <w:spacing w:before="450" w:after="450" w:line="312" w:lineRule="auto"/>
      </w:pPr>
      <w:r>
        <w:rPr>
          <w:rFonts w:ascii="宋体" w:hAnsi="宋体" w:eastAsia="宋体" w:cs="宋体"/>
          <w:color w:val="000"/>
          <w:sz w:val="28"/>
          <w:szCs w:val="28"/>
        </w:rPr>
        <w:t xml:space="preserve">202_环卫工人年终总结 篇14</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202_环卫工人年终总结 篇15</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