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小学教导主任年度考核个人工作总结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小学教导主任年度考核个人工作总结（通用3篇）小学教导主任年度考核个人工作总结 篇1 时光荏苒，岁月如歌，伴随着粉笔灰尘的洒落，20xx悄然落下帷幕，回顾一年的工作，现将思想与工作总结如下： 一、主要工作任务 本年度我的工作岗位是教导主任，主...</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小学教导主任年度考核个人工作总结（通用3篇）</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 篇1</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 群众路线教师诗朗诵 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 篇2</w:t>
      </w:r>
    </w:p>
    <w:p>
      <w:pPr>
        <w:ind w:left="0" w:right="0" w:firstLine="560"/>
        <w:spacing w:before="450" w:after="450" w:line="312" w:lineRule="auto"/>
      </w:pPr>
      <w:r>
        <w:rPr>
          <w:rFonts w:ascii="宋体" w:hAnsi="宋体" w:eastAsia="宋体" w:cs="宋体"/>
          <w:color w:val="000"/>
          <w:sz w:val="28"/>
          <w:szCs w:val="28"/>
        </w:rPr>
        <w:t xml:space="preserve">总结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 双基 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小学教导主任年度考核个人工作总结 篇3</w:t>
      </w:r>
    </w:p>
    <w:p>
      <w:pPr>
        <w:ind w:left="0" w:right="0" w:firstLine="560"/>
        <w:spacing w:before="450" w:after="450" w:line="312" w:lineRule="auto"/>
      </w:pPr>
      <w:r>
        <w:rPr>
          <w:rFonts w:ascii="宋体" w:hAnsi="宋体" w:eastAsia="宋体" w:cs="宋体"/>
          <w:color w:val="000"/>
          <w:sz w:val="28"/>
          <w:szCs w:val="28"/>
        </w:rPr>
        <w:t xml:space="preserve">本学期，教导处在乡总校和学校的正确领导下，贯彻中心校的工作计划，全面落实学校工作意见。本着 以人为本 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教导处分别进行了语文、数学的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小学教导主任工作总结20xx小学教导主任工作总结20xx。</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 问题班级 的转化;怎样才能更好实现分层次递进教学，全面提高学生能力等。下学期我们的设想是把日常教学工作的开展再扎实一些，创造性更多一些，创新求实，稳步提高教师素质和教育教学质量。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2025-05-03T09:00:03+08:00</dcterms:created>
  <dcterms:modified xsi:type="dcterms:W3CDTF">2025-05-03T09:00:03+08:00</dcterms:modified>
</cp:coreProperties>
</file>

<file path=docProps/custom.xml><?xml version="1.0" encoding="utf-8"?>
<Properties xmlns="http://schemas.openxmlformats.org/officeDocument/2006/custom-properties" xmlns:vt="http://schemas.openxmlformats.org/officeDocument/2006/docPropsVTypes"/>
</file>