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202_年终总结部队总结</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在弹指一挥间日子就毫无声息地流逝了!在需要回头总结的时候，才猛然间意识到岁月是那么的匆匆。大家是否都有这样一个感受呢?下面是小编整理的202_年终总结部队内容，还有参考学习!　　202_年终总结部队总结(一)　　xx年，我们认真贯彻执行...</w:t>
      </w:r>
    </w:p>
    <w:p>
      <w:pPr>
        <w:ind w:left="0" w:right="0" w:firstLine="560"/>
        <w:spacing w:before="450" w:after="450" w:line="312" w:lineRule="auto"/>
      </w:pPr>
      <w:r>
        <w:rPr>
          <w:rFonts w:ascii="宋体" w:hAnsi="宋体" w:eastAsia="宋体" w:cs="宋体"/>
          <w:color w:val="000"/>
          <w:sz w:val="28"/>
          <w:szCs w:val="28"/>
        </w:rPr>
        <w:t xml:space="preserve">　　在弹指一挥间日子就毫无声息地流逝了!在需要回头总结的时候，才猛然间意识到岁月是那么的匆匆。大家是否都有这样一个感受呢?下面是小编整理的202_年终总结部队内容，还有参考学习!</w:t>
      </w:r>
    </w:p>
    <w:p>
      <w:pPr>
        <w:ind w:left="0" w:right="0" w:firstLine="560"/>
        <w:spacing w:before="450" w:after="450" w:line="312" w:lineRule="auto"/>
      </w:pPr>
      <w:r>
        <w:rPr>
          <w:rFonts w:ascii="宋体" w:hAnsi="宋体" w:eastAsia="宋体" w:cs="宋体"/>
          <w:color w:val="000"/>
          <w:sz w:val="28"/>
          <w:szCs w:val="28"/>
        </w:rPr>
        <w:t xml:space="preserve">　　202_年终总结部队总结(一)</w:t>
      </w:r>
    </w:p>
    <w:p>
      <w:pPr>
        <w:ind w:left="0" w:right="0" w:firstLine="560"/>
        <w:spacing w:before="450" w:after="450" w:line="312" w:lineRule="auto"/>
      </w:pPr>
      <w:r>
        <w:rPr>
          <w:rFonts w:ascii="宋体" w:hAnsi="宋体" w:eastAsia="宋体" w:cs="宋体"/>
          <w:color w:val="000"/>
          <w:sz w:val="28"/>
          <w:szCs w:val="28"/>
        </w:rPr>
        <w:t xml:space="preserve">　　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　　202_年终总结部队总结(二)</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