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2024部队年终个人总结10篇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部队年终个人总结10篇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w:t>
      </w:r>
    </w:p>
    <w:p>
      <w:pPr>
        <w:ind w:left="0" w:right="0" w:firstLine="560"/>
        <w:spacing w:before="450" w:after="450" w:line="312" w:lineRule="auto"/>
      </w:pPr>
      <w:r>
        <w:rPr>
          <w:rFonts w:ascii="宋体" w:hAnsi="宋体" w:eastAsia="宋体" w:cs="宋体"/>
          <w:color w:val="000"/>
          <w:sz w:val="28"/>
          <w:szCs w:val="28"/>
        </w:rPr>
        <w:t xml:space="preserve">20_部队年终个人总结10篇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20_部队年终个人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20_部队年终个人总结3</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20_部队年终个人总结7</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20_部队年终个人总结9</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