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财政所年终工作总结开头及结尾</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政所年终工作总结开头及结尾》，希望能帮助到您！&gt;【篇一】财政所年终工作总结开头及结尾　　回顾20XX...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工作总结是做好各项工作的重要环节。通过工作总结，可以明确下一步工作的方向，少走弯路，少犯错误，提高工作效益。下面是工作总结频道为你整理的《财政所年终工作总结开头及结尾》，希望能帮助到您！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我始终坚持以马克思列宁主义，毛泽东思想，邓小平理论和“三个代表”重要思想为指导，自觉加强理论学习，认真学习“三个代表”重要思想，党的xx大报告及xx届xx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　　在工作中，我遵纪守法、认真负责，及时完成各项工作任务。作为财政会计人员，首先确保自己的业务工作按时保质保量完成，严格遵守财经纪律，认真规范会计核算工作。20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　　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　　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　　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&gt;【篇二】财政所年终工作总结开头及结尾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&gt;【篇三】财政所年终工作总结开头及结尾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201x年来，自觉服从组织和领导的安排，努力做好各项工作，较好地完成了各项工作任务。由于财会工作繁事、杂事多，其工作都具有事务性和突发性的特点，因此结合具体情况，全年的个人工作总结如下：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201x年顺利完成的工作：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201x年学习方面和个人修养和综合素质的提升：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201x年中仍然存在的不足：尽管我们圆满完成了今年的各项工作任务，但必须看到工作存在的不足：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　　201x年严格履行财务岗位职责，扎实做好本职工作：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&gt;【篇四】财政所年终工作总结开头及结尾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　　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　　根据年初县下达我乡20XX年财政收入计划，全乡一般预算收入按20%增长，我们确定以地税和其他收入为重点，加大收入征管力度，保证我乡财政收入及时均衡入库。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　　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　　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　　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　　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　　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　　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　　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　　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　　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　　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　　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　　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