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党报记者的年终工作总结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党报记者的年终工作总结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宋体" w:hAnsi="宋体" w:eastAsia="宋体" w:cs="宋体"/>
          <w:color w:val="000"/>
          <w:sz w:val="28"/>
          <w:szCs w:val="28"/>
        </w:rPr>
        <w:t xml:space="preserve">党报记者的年终工作总结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201X年工作简要的工作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201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201X年12月报道铅中毒工作中，不怕辛苦，发扬连续作战的工作作风，采写了大量有价值的新闻稿件，受到了上级部门和报社领导的肯定和表扬奖励。201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201X年8月进入新闻记者队伍，如何履行记者的职责，怎样做好本职工作是本人一直以来都在思索的问题。据不完全统计，201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201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励志耕耘锐意进取。经过不懈努力，虽然201X年本人圆满完成了本职工作，但是201X年已过，201X年还有更多的挑战，本人将继续发扬勤奋学习，艰苦奋斗的精神，为清远日报社尽心尽力，奉献一己微薄之力。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201X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2025-05-03T15:30:08+08:00</dcterms:created>
  <dcterms:modified xsi:type="dcterms:W3CDTF">2025-05-03T15:30:08+08:00</dcterms:modified>
</cp:coreProperties>
</file>

<file path=docProps/custom.xml><?xml version="1.0" encoding="utf-8"?>
<Properties xmlns="http://schemas.openxmlformats.org/officeDocument/2006/custom-properties" xmlns:vt="http://schemas.openxmlformats.org/officeDocument/2006/docPropsVTypes"/>
</file>