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电力调度员年终总结800字</w:t>
      </w:r>
      <w:bookmarkEnd w:id="1"/>
    </w:p>
    <w:p>
      <w:pPr>
        <w:jc w:val="center"/>
        <w:spacing w:before="0" w:after="450"/>
      </w:pPr>
      <w:r>
        <w:rPr>
          <w:rFonts w:ascii="Arial" w:hAnsi="Arial" w:eastAsia="Arial" w:cs="Arial"/>
          <w:color w:val="999999"/>
          <w:sz w:val="20"/>
          <w:szCs w:val="20"/>
        </w:rPr>
        <w:t xml:space="preserve">来源：网络  作者：空山幽谷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电力调度员年终总结800字》，供您借鉴。&gt;【篇一】　　根据公司大班组改...</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电力调度员年终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　　一、上月工作完成情况</w:t>
      </w:r>
    </w:p>
    <w:p>
      <w:pPr>
        <w:ind w:left="0" w:right="0" w:firstLine="560"/>
        <w:spacing w:before="450" w:after="450" w:line="312" w:lineRule="auto"/>
      </w:pPr>
      <w:r>
        <w:rPr>
          <w:rFonts w:ascii="宋体" w:hAnsi="宋体" w:eastAsia="宋体" w:cs="宋体"/>
          <w:color w:val="000"/>
          <w:sz w:val="28"/>
          <w:szCs w:val="28"/>
        </w:rPr>
        <w:t xml:space="preserve">　　1、截止7月31日调度班共实现安全调度426天，上月监测到负荷城区为21.0MW(去年同期为18.5MW),公司为47.0MW(去年同期为62.0MW)，负荷整体回升缓慢;上月监测的110KV电压为117.0KV，最低为112.3KV，35KV为38.0KV，最低为35.7KV，10KV为10.4KV，最低为10.0KV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　　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　　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　　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　　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　　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　　三、下月工作安排</w:t>
      </w:r>
    </w:p>
    <w:p>
      <w:pPr>
        <w:ind w:left="0" w:right="0" w:firstLine="560"/>
        <w:spacing w:before="450" w:after="450" w:line="312" w:lineRule="auto"/>
      </w:pPr>
      <w:r>
        <w:rPr>
          <w:rFonts w:ascii="宋体" w:hAnsi="宋体" w:eastAsia="宋体" w:cs="宋体"/>
          <w:color w:val="000"/>
          <w:sz w:val="28"/>
          <w:szCs w:val="28"/>
        </w:rPr>
        <w:t xml:space="preserve">　　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　　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　　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　　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　　5、完成各类报表的报送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在公司的正确领导下，在分管领导和生产技术部门的督促指导下，基本完成了公司年初下达的各项工作任务，实现了电网的安全、可靠、优质、经济运制、二面就以下几方面作一个简要的总结汇报。</w:t>
      </w:r>
    </w:p>
    <w:p>
      <w:pPr>
        <w:ind w:left="0" w:right="0" w:firstLine="560"/>
        <w:spacing w:before="450" w:after="450" w:line="312" w:lineRule="auto"/>
      </w:pPr>
      <w:r>
        <w:rPr>
          <w:rFonts w:ascii="宋体" w:hAnsi="宋体" w:eastAsia="宋体" w:cs="宋体"/>
          <w:color w:val="000"/>
          <w:sz w:val="28"/>
          <w:szCs w:val="28"/>
        </w:rPr>
        <w:t xml:space="preserve">　　一、提高员工素质、增强安全意识、加强调度管理、保证了本市电网的安全、可靠、优质、经济运行。电网的调度管理是领导电网运行、操作和事故处理，实现电网安全运行和连续供电的保证半年来本所职工努力学习业务知识特别加强了对新《安规》和新《调规》的学习、不断提高自身业务技术素质认真对待工作和事事处处严格遵守调度纪律把安全摆在首要位置从而使半年未发后任何误高度事故、保证了电网的安全运行。</w:t>
      </w:r>
    </w:p>
    <w:p>
      <w:pPr>
        <w:ind w:left="0" w:right="0" w:firstLine="560"/>
        <w:spacing w:before="450" w:after="450" w:line="312" w:lineRule="auto"/>
      </w:pPr>
      <w:r>
        <w:rPr>
          <w:rFonts w:ascii="宋体" w:hAnsi="宋体" w:eastAsia="宋体" w:cs="宋体"/>
          <w:color w:val="000"/>
          <w:sz w:val="28"/>
          <w:szCs w:val="28"/>
        </w:rPr>
        <w:t xml:space="preserve">　　1、合理调整供电网络、根据情况及时改变运行方式如城东新投运的两条10KV出线、工业园线(916)、凤竹线(918)。投运到现在前后才两个月故障停电就达到了17条次(主要上开关厂造成)每次停电后才的倒电、我们都到现场进行认真的分析了解后才进行停电工作、保障了多次、多开关、刀闸操作倒电的安全。第二是黄金东线黄金西线和杨林线的互倒电、由于工业园线和凤线的故障较多发生故障后负荷必须及时转移我们想尽办法向领导提供负荷转移的初步方案保证了城东地区的可靠供电。</w:t>
      </w:r>
    </w:p>
    <w:p>
      <w:pPr>
        <w:ind w:left="0" w:right="0" w:firstLine="560"/>
        <w:spacing w:before="450" w:after="450" w:line="312" w:lineRule="auto"/>
      </w:pPr>
      <w:r>
        <w:rPr>
          <w:rFonts w:ascii="宋体" w:hAnsi="宋体" w:eastAsia="宋体" w:cs="宋体"/>
          <w:color w:val="000"/>
          <w:sz w:val="28"/>
          <w:szCs w:val="28"/>
        </w:rPr>
        <w:t xml:space="preserve">　　2、合理安排水电上网、与所有、有能力发电上网的水电站签定水电上网调度协议、特别是高泉电站由于历史的原因、该站原与德安县公司的关系较好、发电往德安输送较多。在公司领导的努力下现与我公司签定了上网协议为了保证关系的进一步发展、我们主要在优质服务上做工作有什么情况及时与其进行勾通保证了该站发电大部分往我公司网上输送。</w:t>
      </w:r>
    </w:p>
    <w:p>
      <w:pPr>
        <w:ind w:left="0" w:right="0" w:firstLine="560"/>
        <w:spacing w:before="450" w:after="450" w:line="312" w:lineRule="auto"/>
      </w:pPr>
      <w:r>
        <w:rPr>
          <w:rFonts w:ascii="宋体" w:hAnsi="宋体" w:eastAsia="宋体" w:cs="宋体"/>
          <w:color w:val="000"/>
          <w:sz w:val="28"/>
          <w:szCs w:val="28"/>
        </w:rPr>
        <w:t xml:space="preserve">　　3.合理安排线路设备的维护`维修施工按公司领导的指意及时提高通知核实客户，同时在市电视台以游动字幕的方式通知全市客户、对个别在中用户如有特殊情况根据计划情况的轻重缓急进行更改尽量满足客户需求从而得广在客户的好评。</w:t>
      </w:r>
    </w:p>
    <w:p>
      <w:pPr>
        <w:ind w:left="0" w:right="0" w:firstLine="560"/>
        <w:spacing w:before="450" w:after="450" w:line="312" w:lineRule="auto"/>
      </w:pPr>
      <w:r>
        <w:rPr>
          <w:rFonts w:ascii="宋体" w:hAnsi="宋体" w:eastAsia="宋体" w:cs="宋体"/>
          <w:color w:val="000"/>
          <w:sz w:val="28"/>
          <w:szCs w:val="28"/>
        </w:rPr>
        <w:t xml:space="preserve">　　4、严于律已认真做好电网事故的调度处理半年来(止6月30日)公司的供电网络发生大小跳闸事故次电量损失万KVH。对每次事故我们均进行认真的分析、与管辖事故线路进行的机关站所提出指导性意见并令其对事故线路进行认真的巡视检查尽快找出故障区，整改办法处理或隔离故障迟早恢复线路的正常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