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202_年度监管工作总结</w:t>
      </w:r>
      <w:bookmarkEnd w:id="1"/>
    </w:p>
    <w:p>
      <w:pPr>
        <w:jc w:val="center"/>
        <w:spacing w:before="0" w:after="450"/>
      </w:pPr>
      <w:r>
        <w:rPr>
          <w:rFonts w:ascii="Arial" w:hAnsi="Arial" w:eastAsia="Arial" w:cs="Arial"/>
          <w:color w:val="999999"/>
          <w:sz w:val="20"/>
          <w:szCs w:val="20"/>
        </w:rPr>
        <w:t xml:space="preserve">来源：网络  作者：雾花翩跹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202_年度监管工作总结（精选7篇）202_年度监管工作总结 篇1 20__年我区城市管理和行政执法工作紧紧围绕“全国城市公共文明指数测评”、“森林__”、“生态文明”建设等重点工作，以优化人居环境为目标，以精养细管为手段，在体制机制上求突...</w:t>
      </w:r>
    </w:p>
    <w:p>
      <w:pPr>
        <w:ind w:left="0" w:right="0" w:firstLine="560"/>
        <w:spacing w:before="450" w:after="450" w:line="312" w:lineRule="auto"/>
      </w:pPr>
      <w:r>
        <w:rPr>
          <w:rFonts w:ascii="宋体" w:hAnsi="宋体" w:eastAsia="宋体" w:cs="宋体"/>
          <w:color w:val="000"/>
          <w:sz w:val="28"/>
          <w:szCs w:val="28"/>
        </w:rPr>
        <w:t xml:space="preserve">202_年度监管工作总结（精选7篇）</w:t>
      </w:r>
    </w:p>
    <w:p>
      <w:pPr>
        <w:ind w:left="0" w:right="0" w:firstLine="560"/>
        <w:spacing w:before="450" w:after="450" w:line="312" w:lineRule="auto"/>
      </w:pPr>
      <w:r>
        <w:rPr>
          <w:rFonts w:ascii="宋体" w:hAnsi="宋体" w:eastAsia="宋体" w:cs="宋体"/>
          <w:color w:val="000"/>
          <w:sz w:val="28"/>
          <w:szCs w:val="28"/>
        </w:rPr>
        <w:t xml:space="preserve">202_年度监管工作总结 篇1</w:t>
      </w:r>
    </w:p>
    <w:p>
      <w:pPr>
        <w:ind w:left="0" w:right="0" w:firstLine="560"/>
        <w:spacing w:before="450" w:after="450" w:line="312" w:lineRule="auto"/>
      </w:pPr>
      <w:r>
        <w:rPr>
          <w:rFonts w:ascii="宋体" w:hAnsi="宋体" w:eastAsia="宋体" w:cs="宋体"/>
          <w:color w:val="000"/>
          <w:sz w:val="28"/>
          <w:szCs w:val="28"/>
        </w:rPr>
        <w:t xml:space="preserve">20__年我区城市管理和行政执法工作紧紧围绕“全国城市公共文明指数测评”、“森林__”、“生态文明”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一、高屋建瓴，区委区府高度重视城市管理工作</w:t>
      </w:r>
    </w:p>
    <w:p>
      <w:pPr>
        <w:ind w:left="0" w:right="0" w:firstLine="560"/>
        <w:spacing w:before="450" w:after="450" w:line="312" w:lineRule="auto"/>
      </w:pPr>
      <w:r>
        <w:rPr>
          <w:rFonts w:ascii="宋体" w:hAnsi="宋体" w:eastAsia="宋体" w:cs="宋体"/>
          <w:color w:val="000"/>
          <w:sz w:val="28"/>
          <w:szCs w:val="28"/>
        </w:rPr>
        <w:t xml:space="preserve">第七次党代会上，__区委、区政府紧跟时代需求，紧贴区域实际，适时提出了打造“建设幸福美好新家园”的__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二、增加投入，城市维护经费屡创新高</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__年区下达我局城市维护项目经费预算指标10301。21万元;区预算内追加车辆购置、同三高速沿线综合整治、城区市政配套设施改造、中心城区城中村生活垃圾收运系统提升改造等经费共20__。55万元;增拔中高层供水改造工程经费3155万元;增拔新建垃圾焚烧场配套供电工程经费__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三、创新管理，突出__工作特色亮点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_转变为11+_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__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__街景提升项目多个第一：第一次大规模配置景观灯;第一次运用橡胶沥青+高粘沥青+聚脂纤维布三层铺设白加黑技术;采用物业+社区+城管提前介入办法，第一次成功规范沿街店名招牌;第一次采用立体花球，自动喷淋装置等等。</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切实做好__区纪念林的认建、认养管理工作，建设森林__，引导和鼓励全社会通过以资代劳的方式，积极参与纪念林的认建、认养，面积约48000平方米，主要有中心纪念林区、滨水纪念林区、企业风采林区、文化休闲活动区。完成了《__区纪念林认建认养管理暂行办法》、《__区纪念林认建认养收费标准》。纪念林认建认养活动宣传工作也高潮迭起，起草完成《__区纪念林认建认养宣传方案》及宣传手册的编制和印刷。首先邀请__新闻论坛10多位资深网友走进纪念林在建工地，与网友一道一边参观工地建设情况，一边向网友详细介绍纪念林的规模、内容等，希望通过他们动员身边的同事、亲友参与到纪念林的认建认养中来。其次，充分利用本地门户网站、论坛、报刊等新闻媒体资源，做好纪念林认建认养的立体式宣传造势工作。在新__论坛上发布《共建__绿色风景线欢迎网友为纪念林建设建言献策》公告，征求做好纪念林建设工作的意见和建议，以便更加完善纪念林建设。与此同时，在__城管网、__之窗、__新闻网等网络论坛以及__新区时刊、__电视台、__电台等新闻媒体也将做相应的跟进报道，宣传__纪念林认建认养工作。有宁波江天置业、宁波荣能房地产、宁波贝联、宁波广隆四个单位投入资金1760万元完成11。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为回应群众呼声、落实群众要求，我区开展了老小区管道燃气改造和中高层住宅二次水改工作。20__年对三峰公寓、沁园坊等7个小区近20__户居民住宅进行了天然气改造试点，目前工程已经基本结束，老小区居民即将用上优质、便捷的天然气。20__年，我区将继续推动老小区管道燃气改造，其中兴光公司计划改造20个老小区近7000户居民住宅;富茂公司计划改造5个老小区近1000户居民住宅。根据市区布置，20__年对我区东海明园、丹桂苑等七个试点小区进行了中高层住宅二次水改，目前这些小区已经基本改造结束，居民即可喝上无二次污染的自来水。20__年，我区计划再完成25个小区近6000户居民住宅水改工作，至20__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四、精细管理，公共基础设施承载能力不断提升</w:t>
      </w:r>
    </w:p>
    <w:p>
      <w:pPr>
        <w:ind w:left="0" w:right="0" w:firstLine="560"/>
        <w:spacing w:before="450" w:after="450" w:line="312" w:lineRule="auto"/>
      </w:pPr>
      <w:r>
        <w:rPr>
          <w:rFonts w:ascii="宋体" w:hAnsi="宋体" w:eastAsia="宋体" w:cs="宋体"/>
          <w:color w:val="000"/>
          <w:sz w:val="28"/>
          <w:szCs w:val="28"/>
        </w:rPr>
        <w:t xml:space="preserve">(一)市政设施畅通优质。坚持移交接管与维修改造并重、功能增强与设施配套并举、管理提升与形象建设同步发展的工作模式。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2平方米，办理占道手续116起，占用面积3123平方米。结合市局城市管理标准化建设，做好市政道路设施综合整治工作。投入1202万元对新凯河路进行改建。新凯河路改造工程摊铺沥青面层16070平方米，改造红线外人行道改造20__平方米，改造雨污水管239米，路灯51套，候车亭2座。投入2500万对同三高速大碶出口区段进行景观绿化整治。投入1013万对四明山路(新大路—长江路)进行街景整治，新大路至太河路水泥砼路面“白+黑”改造、人行道铺装改造、标志标线更新等，太河路至长江路范围内围栏前绿化升级。大力推进背街小巷综合整治，投入313万元对新恒路进行综合整治，改造沥青路面2693平方米、人行道2525平方米、花坛148平方米、雨水管道795米，窨井64座、路灯8套、墙体美化3__平方米、店面招牌152米、栏杆油漆503平方米、墙面清洗92727平方米。投入64万改造龙凤二巷砼路面135平方米、人行道1440平方米、路灯4套、绿化1__平方米、墙体美化400平方米、店面招牌200平方米。在做好市政设施养护管理的基础上，结合民生需求，固本强基，共投入150多万市政基础设施维养资金，对珠江路、凤洋一路、岷山路、富春江路等城区20多条部分低洼易积水路段进行升级改造，共改造积水路面6000多平方米;为保障文明城区创建工作，实施道路附属设施规范整治，城区新增盲道18公里，累计88公里，主干道盲道铺设率达__%以上。出台《关于进一步明确__区消火栓管理工作的通知》，进行数字化、系统化管理，对城区范围内962个消火栓刷漆维修，并逐一编号入册，消火栓完好率达100%。根据市城区窨井专项整治的精神，分三年实施窨井专项整治工作，20__年已完成城区600余只病害雨水井的整治工作。加强桥梁养管，完善“一桥一档”制度，对富春江路、泰山路、横河路等8座桥梁桥头沥青进行接坡改造，对珠江路1号桥、富春江路灰管桥、太河北路海螺桥进行抢修。一年来，各项主要市政设施拥有指标列市区前茅，市政设施综合完好率达91。01%，并获宁波市市政工程协会城区组桥梁养护优胜奖和COD减排优胜奖。</w:t>
      </w:r>
    </w:p>
    <w:p>
      <w:pPr>
        <w:ind w:left="0" w:right="0" w:firstLine="560"/>
        <w:spacing w:before="450" w:after="450" w:line="312" w:lineRule="auto"/>
      </w:pPr>
      <w:r>
        <w:rPr>
          <w:rFonts w:ascii="宋体" w:hAnsi="宋体" w:eastAsia="宋体" w:cs="宋体"/>
          <w:color w:val="000"/>
          <w:sz w:val="28"/>
          <w:szCs w:val="28"/>
        </w:rPr>
        <w:t xml:space="preserve">(二)园林景观优美宜人。积极建设和维护群众满意的绿色生活环境。启动增绿工程，投入1。12亿实施公园和道路绿地建设，新增绿化面积93。17万平方米，新增公园1座，完成以海洋文化为主题21万平方米春晓“明月湖景观一期”工程。启动城区花境建设工程，完成城区太河路、黄山路、泰山路、四明山路、中河路等主要道路82个花境改造，改造面积达10500平方米，新增园艺花境植物一百多种，增加了生物多样性，为群众展示了一幅幅色彩丰富、品味高档的生态画卷。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__余株，既减少了二次调运成本，又达到消除裸地的目的。积极开展单位庭院和居住区绿化改造，完成新世纪花园(一、二期、三期)、太阳苑、月亮苑、隆顺花园、星阳小区等5个老居住小区和华山小学、小港第三小学、__区老年大学的绿化升级改造。扎实做好城区300多万平方米绿化养护工作，各养护单位共施复合肥63。2吨，开展有针对性的除虫、修剪5-7次，强化常态管理，绿化养护经费和考核分直接挂钩，累计扣除养护经费72423元。积极开展全民绿化，全区19。3万余人次义务种植乔灌木77万余株，由10家单位义务认养绿地43。4万平方米，成功举办“雪龙”杯20__年__区家庭花卉盆景展、城管义工“齐添一片绿叶、共享低碳生活”等群众性爱绿护绿活动。区城管局连续四年被评为市“园林绿化管理先进单位”并获市“绿化建设奖”。</w:t>
      </w:r>
    </w:p>
    <w:p>
      <w:pPr>
        <w:ind w:left="0" w:right="0" w:firstLine="560"/>
        <w:spacing w:before="450" w:after="450" w:line="312" w:lineRule="auto"/>
      </w:pPr>
      <w:r>
        <w:rPr>
          <w:rFonts w:ascii="宋体" w:hAnsi="宋体" w:eastAsia="宋体" w:cs="宋体"/>
          <w:color w:val="000"/>
          <w:sz w:val="28"/>
          <w:szCs w:val="28"/>
        </w:rPr>
        <w:t xml:space="preserve">(三)市容环境洁净清新。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启用新的装璜垃圾中转站，装潢垃圾处置3。9万吨，装潢垃圾回填利用0。59万吨，对51辆渣土运输车安装GPS定位系统，其中，43辆车辆加装了密闭式档板，1-11月份共处置调剂渣土95。33万吨，处置泥浆25。69万吨。推进城中村、城乡结合部生活垃圾集中收集清运，分三年对十个行政村进行提升改造，在沿海村安装洁村保洁桶300只。结合环境卫生三大行动，在牡丹社区的2个小区和明州花园进行垃圾分类工作试点，发放垃圾分类桶67只，发放垃圾分类宣传小册子20__多份。启动市容环境提升工程，分三年实施中心城区20__余只空调外机集中整治，目前已完成华山路、新大路、四明山路等9条城区重点道路近300只空调外机的整治工作。由区制订出台地沟油整治和餐厨废弃物管理相关文件，由城管、卫生、公安、工商等多部门联合行动，开展1季度1次地沟油专项整治工作，城区签订餐厨垃圾集中收集清运合同115家，新增餐厨垃圾封闭式专用车辆2台，餐厨垃圾收集率达__%。落实市容环境卫生责任制，城区新建路、太河路、四明山路等3条道路责任区达标路均通过市级考核，区环卫部门获建筑垃圾管理单项奖和环卫管理单项奖，并获市“市容环卫杯”。</w:t>
      </w:r>
    </w:p>
    <w:p>
      <w:pPr>
        <w:ind w:left="0" w:right="0" w:firstLine="560"/>
        <w:spacing w:before="450" w:after="450" w:line="312" w:lineRule="auto"/>
      </w:pPr>
      <w:r>
        <w:rPr>
          <w:rFonts w:ascii="宋体" w:hAnsi="宋体" w:eastAsia="宋体" w:cs="宋体"/>
          <w:color w:val="000"/>
          <w:sz w:val="28"/>
          <w:szCs w:val="28"/>
        </w:rPr>
        <w:t xml:space="preserve">五、转变理念，行政执法水平不断提高</w:t>
      </w:r>
    </w:p>
    <w:p>
      <w:pPr>
        <w:ind w:left="0" w:right="0" w:firstLine="560"/>
        <w:spacing w:before="450" w:after="450" w:line="312" w:lineRule="auto"/>
      </w:pPr>
      <w:r>
        <w:rPr>
          <w:rFonts w:ascii="宋体" w:hAnsi="宋体" w:eastAsia="宋体" w:cs="宋体"/>
          <w:color w:val="000"/>
          <w:sz w:val="28"/>
          <w:szCs w:val="28"/>
        </w:rPr>
        <w:t xml:space="preserve">(一)创新执法机制，落实执法责任</w:t>
      </w:r>
    </w:p>
    <w:p>
      <w:pPr>
        <w:ind w:left="0" w:right="0" w:firstLine="560"/>
        <w:spacing w:before="450" w:after="450" w:line="312" w:lineRule="auto"/>
      </w:pPr>
      <w:r>
        <w:rPr>
          <w:rFonts w:ascii="宋体" w:hAnsi="宋体" w:eastAsia="宋体" w:cs="宋体"/>
          <w:color w:val="000"/>
          <w:sz w:val="28"/>
          <w:szCs w:val="28"/>
        </w:rPr>
        <w:t xml:space="preserve">一是全力推进街面保序专项整治。制定了《__区中心城区街面保序工作实施方案》，将中心城区6条主要道路5条次要道路列入保序范围，共计长度14700米，涉及1366家经营户。全面建立网格化巡管机制，落实地段管理执法责任制，实施问责追究制度，真正将街面保序责任落实到人。大力推进街面保序整治，在公安部门的配合下，开展了4次大型联合整治行动，对恒山路、明州路、新大路、华山路、庐山路、中河路等路段进行了集中整治，。按《宁波市中心城区街面保序工作方案》精神，__区为二类区域，全市共有4个区被列为二类区域考核单位。在今年的中心城区保序工作考核中，我区7月份为第一名，8月份为第三名，9月份为第一名，成绩突出。</w:t>
      </w:r>
    </w:p>
    <w:p>
      <w:pPr>
        <w:ind w:left="0" w:right="0" w:firstLine="560"/>
        <w:spacing w:before="450" w:after="450" w:line="312" w:lineRule="auto"/>
      </w:pPr>
      <w:r>
        <w:rPr>
          <w:rFonts w:ascii="宋体" w:hAnsi="宋体" w:eastAsia="宋体" w:cs="宋体"/>
          <w:color w:val="000"/>
          <w:sz w:val="28"/>
          <w:szCs w:val="28"/>
        </w:rPr>
        <w:t xml:space="preserve">二是做好人行道违停处理工作。严格按照市局人行道执法工作目标管理考核办法的有关规定，将人行道违停执法作为重要整治内容，结合今年__区“美好家园”建设百日提升行动，严格监管、依法查处，努力规范人行道停车秩序。在加强常态管理的基础上，推行无缝监管模式，重点开展人行道违停执法工作，分别在早、中、晚及周末等特殊时段不定期进行整治，确定每周不定期开展2次以上人行道违停执法集中行动。要求人行道违停处理窗口工作人员保持热情周到的服务态度和耐心细致的工作作风，坚持微笑服务，耐心细致地向当事人进行宣传教育，详细解释有关人行道违法停车处理的相关法律法规，化解当事人的不满情绪。在道路两侧的必要地方设置物理隔离，防止市民随意驾车上下人行道。在部分银行、商场周边等车流量较大区域，尽可能挖掘潜力，增多周边路段的人行道停车位，以疏堵结合的方式，缓解市民停车难问题。截止11月16日我局共人行道违法停车抄告6572起，处罚4964起，罚款744600元。</w:t>
      </w:r>
    </w:p>
    <w:p>
      <w:pPr>
        <w:ind w:left="0" w:right="0" w:firstLine="560"/>
        <w:spacing w:before="450" w:after="450" w:line="312" w:lineRule="auto"/>
      </w:pPr>
      <w:r>
        <w:rPr>
          <w:rFonts w:ascii="宋体" w:hAnsi="宋体" w:eastAsia="宋体" w:cs="宋体"/>
          <w:color w:val="000"/>
          <w:sz w:val="28"/>
          <w:szCs w:val="28"/>
        </w:rPr>
        <w:t xml:space="preserve">三是开展行政执法专项整治行动。全力推进车辆超载超限专项整治。深入开展专题宣传教育，联合住建局共同召开施工企业与运输企业负责人座谈会，与管理对象面对面交流55人次，签订治超责任书11份，文明施工承诺书12份，深入施工现场宣传、监管治超工作300余次，编印告知书600余份。大力开展治超整治，对四明家园、银泰城、华润、世茂、中青创广场等在建工地进行定人定点全天候监管，源头超载情况得到有效控制。在白天对在建工地和主要道路进行机动巡查的基础上，实施夜间设卡检查，截止11月16日，共开展大型夜间治超整治行动16次，出动检查人员315人次，排查嫌疑车辆20__辆，查处超重车辆11辆。全力推进建筑垃圾百日专项整治。按照全市统一部署，今年全面启动了建筑垃圾陆上运输百日专项整治行动。一年来，执法大队坚决贯彻市局专项整治工作部署，切实履行城管执法职能，重拳出击，严格执法，共实施各类执法专项行动上百次，出动检查人员1358人次，出动车辆392辆次，设卡135次，检查工地156处，检查车辆575辆。截止11月16日，区城管局共暂扣车辆34辆，对被扣车辆的经营业主单位身份进行核对后，将同一业主的违法违规车辆实行并案处理，共计处罚27起，罚款271801元(其中10万元为20__年9月8日引发燃气事故的渣土乱倾倒案件罚款，因罚款缴纳日期为20__年6月，因此将其计入20__年罚款数据)。通过专项整治，全区的建筑垃圾无证清运、违规倾倒等现象基本遏制，建筑工地的监管巡查机制全面完善，建筑垃圾陆上运输行业实现了健康、规范、有序发展。圆满完成同三线高速沿线违法广告查处工作。从4月份开始接到区政府任务后，我局共摸排出各类广告28个。通过办案队员的沟通、协调，涉及不同产权单位的10个广告已拆除完毕，1个高炮立柱广告同意自行拆除，其余17个商业广告合并为9起案件进行查处。目前，8起案件已完成了立案、规划认定及行政处罚决定告知等查处环节。圆满完成大碶五岭墩区块违法建筑查处工作。为按时完成区政府下达的拆除任务，我局抽调精干力量组成专案组，出动人员800余人次，逐户走访150余次，调查收集证据200余份，制作勘查笔录68份、询问笔录84份，在两个半月时间内完成五岭墩区块34家企业的调查、查处工作。目前，该34家企业所属厂房已全部拆除，共计34773平方米。</w:t>
      </w:r>
    </w:p>
    <w:p>
      <w:pPr>
        <w:ind w:left="0" w:right="0" w:firstLine="560"/>
        <w:spacing w:before="450" w:after="450" w:line="312" w:lineRule="auto"/>
      </w:pPr>
      <w:r>
        <w:rPr>
          <w:rFonts w:ascii="宋体" w:hAnsi="宋体" w:eastAsia="宋体" w:cs="宋体"/>
          <w:color w:val="000"/>
          <w:sz w:val="28"/>
          <w:szCs w:val="28"/>
        </w:rPr>
        <w:t xml:space="preserve">五是圆满完成各项重大活动保障任务。今年来，执法大队先后参加了清明保障、中高考保障、国际女排大奖赛总决赛保障、国家环保城市复查保障等一系列保障任务，全力以赴做好了“美好家园”提升行动、全市“清爽行动”、国家级生态区创建、宜居城区建设、全国文明指数测评等各项工作。由于工作任务重、时间紧、压力大，全体队员充分发扬不怕苦、不怕累、连续作战的精神，经常加班加点，早出晚归。截止10月底，大队107名执法队员和大队直管的59名城管队员共计加班172584小时，平均每人每月加班4。7天。</w:t>
      </w:r>
    </w:p>
    <w:p>
      <w:pPr>
        <w:ind w:left="0" w:right="0" w:firstLine="560"/>
        <w:spacing w:before="450" w:after="450" w:line="312" w:lineRule="auto"/>
      </w:pPr>
      <w:r>
        <w:rPr>
          <w:rFonts w:ascii="宋体" w:hAnsi="宋体" w:eastAsia="宋体" w:cs="宋体"/>
          <w:color w:val="000"/>
          <w:sz w:val="28"/>
          <w:szCs w:val="28"/>
        </w:rPr>
        <w:t xml:space="preserve">六是推进城管理执法工作创新。针对城管执法工作面临的新形势和新任务，始终坚持因地制宜，开拓创新，不断提高科学管理城市的实效。其中四项先进工作经验在工作中得到了实践和推广。第一，作为宁波市社会管理创新的试点项目，综合行政执法体制改革全面启动，将于20__年1月试运行。该项目受市、区两级领导高度重视，多次召集各部门解决改革难题，督促工作进度。第二，__城管“集中办案”机制重点难点案件查处难题。今年，__城管局接到了区委、区政府布置的多项全区性重大案件查处任务。先后有大矸街道五岭墩区域违章建筑查处拆除任务，高速公路沿线大型违章户外广告查处拆除任务，“美好家园”提升行动中要求的城市主干道两侧拆违植绿任务，__区机动车超限超载治理任务，为中队专业人员分散，执法力量不足的难题，__城管局创新性的提出了“集中办案”机制，有力点难点案件的查处难题，确保了今年全区性重大案件查处任务的顺利完成。尤其是五岭墩区域违章建筑查处过程中，区领导对“集中办案”制度给予了很高评价，要求相关部门学习推广。第三__城管“点、线、面”三结合巡查法提高精细化管理水平，随着__城区面积不断扩大和城市精细化管理要求的日益提高，__城管积极探索以重点地段定点值勤为“点”，以主要道路步行巡查为“线”，以机动车区域巡查为“面”的“点、线、面”三结合巡查法，动静结合，点面兼顾，变粗放型管理模式为精细型管理模式，有效提升了城管执法的精细化管理水平。该经验经媒体报道后，受区领导的高度重视。四是坚持“亮点示范”，继续推进中心城区店名招牌规范管理，今年重点对新交付的好时光小区、世茂世界湾小区等100多家沿街商户实施店名招牌规范设置管理。目前店名招牌规范化管理已经成为__新建小区管理的亮点工作，市领导及象山考察团来__黄山路综合改造工程现场考察时，曾对此项工作予以高度评价。今年，执法大队共编制城管执法典型典范案例10件，一些先进经验被媒体广泛报道。</w:t>
      </w:r>
    </w:p>
    <w:p>
      <w:pPr>
        <w:ind w:left="0" w:right="0" w:firstLine="560"/>
        <w:spacing w:before="450" w:after="450" w:line="312" w:lineRule="auto"/>
      </w:pPr>
      <w:r>
        <w:rPr>
          <w:rFonts w:ascii="宋体" w:hAnsi="宋体" w:eastAsia="宋体" w:cs="宋体"/>
          <w:color w:val="000"/>
          <w:sz w:val="28"/>
          <w:szCs w:val="28"/>
        </w:rPr>
        <w:t xml:space="preserve">三、重视队伍素质，加强督察力度</w:t>
      </w:r>
    </w:p>
    <w:p>
      <w:pPr>
        <w:ind w:left="0" w:right="0" w:firstLine="560"/>
        <w:spacing w:before="450" w:after="450" w:line="312" w:lineRule="auto"/>
      </w:pPr>
      <w:r>
        <w:rPr>
          <w:rFonts w:ascii="宋体" w:hAnsi="宋体" w:eastAsia="宋体" w:cs="宋体"/>
          <w:color w:val="000"/>
          <w:sz w:val="28"/>
          <w:szCs w:val="28"/>
        </w:rPr>
        <w:t xml:space="preserve">一是加强执法队伍规范化建设。加强队伍内部管理制度的落实，推进队伍争先创优。今年__城管城区中队被市城管局评为使佳执法中队、王海星获评十佳执法队员。城管队伍中的好人好事不断涌现。今年，机动中队的王海星同志因多年帮助贵州困难学生、乐心公益事业、以及在工作中无私奉献，被评为__区第一届“__好人”、新矸街道第一届“新矸骄傲”、宁波市城管局“十佳执法队员”。城区中队的戴伟等4名执法队员，在街头值勤时看见一名小女孩遭遇车祸，被压在了车轮底下，为缩短抢救时间，在危难关头，戴伟等4名队员用双手抬起了20__多斤重的汽车，将小女孩在最短时间内送到了医院，他们的事迹被市民发到微博后，引起新闻媒体的热切关注，被中央、及省市媒体大力宣传。新矸中队的戴建明同志，为了小学生的一个投诉电话，先后7次到噪音扰民的理发店走访劝说，成功解决了该小学生的噪音烦恼，他的事迹经媒体报道后，获得了陈利幸书记的批示肯定。(各单位的先进和荣誉获得情况还在统计)</w:t>
      </w:r>
    </w:p>
    <w:p>
      <w:pPr>
        <w:ind w:left="0" w:right="0" w:firstLine="560"/>
        <w:spacing w:before="450" w:after="450" w:line="312" w:lineRule="auto"/>
      </w:pPr>
      <w:r>
        <w:rPr>
          <w:rFonts w:ascii="宋体" w:hAnsi="宋体" w:eastAsia="宋体" w:cs="宋体"/>
          <w:color w:val="000"/>
          <w:sz w:val="28"/>
          <w:szCs w:val="28"/>
        </w:rPr>
        <w:t xml:space="preserve">二是作风纪律教育整顿成效明显。做好行政执法队伍的教育培训工作，按《大纲》要求完成任务。今年有15名新招录队员参加了集训，组织开展了251协管员和43名执法人员的集中培训工作。今年2月15日至3月15日，开展了作风纪律专项教育整顿活动，分步实施了学习培训、教育整顿、意见征集、为民服务等12项内容。一个月来，共举行专题集中学习182场，参与学习教育人数达2245人次;召开各种交流座谈会28场，查摆梳理思想作风、工作作风等方面的问题41条，征集各类“金点子”52条;拟订了各类难题计划13个，现已解决10个;开展各类专项整治22起、爱心服务行动14起。通过扎实学习，深刻剖析，严格整改，城管队伍的队容风纪和精神面貌有了明显改善，工作作风和业务素养有了显著提高。</w:t>
      </w:r>
    </w:p>
    <w:p>
      <w:pPr>
        <w:ind w:left="0" w:right="0" w:firstLine="560"/>
        <w:spacing w:before="450" w:after="450" w:line="312" w:lineRule="auto"/>
      </w:pPr>
      <w:r>
        <w:rPr>
          <w:rFonts w:ascii="宋体" w:hAnsi="宋体" w:eastAsia="宋体" w:cs="宋体"/>
          <w:color w:val="000"/>
          <w:sz w:val="28"/>
          <w:szCs w:val="28"/>
        </w:rPr>
        <w:t xml:space="preserve">三是加强作风建设主题活动。按照市局的整体部署，落实开展作风建设主题活动计划，将队伍作风建设与保持党员先进性教育和“纪念中国共产党建党__周年系列活动”相结合，先后举行了“三思三创”、“创先争优”主题教育活动、迎“七一”专题党课、清明祭扫烈士墓、支部“1+1”活动、“党员示范岗”评比、党员亮牌示范、优秀组织生活案例评比、“使命与征程”主题征文、划龙舟比赛、唱“红歌”等12项活动。在该项活动的考核验收中，__城管执法大队位列第3名。</w:t>
      </w:r>
    </w:p>
    <w:p>
      <w:pPr>
        <w:ind w:left="0" w:right="0" w:firstLine="560"/>
        <w:spacing w:before="450" w:after="450" w:line="312" w:lineRule="auto"/>
      </w:pPr>
      <w:r>
        <w:rPr>
          <w:rFonts w:ascii="宋体" w:hAnsi="宋体" w:eastAsia="宋体" w:cs="宋体"/>
          <w:color w:val="000"/>
          <w:sz w:val="28"/>
          <w:szCs w:val="28"/>
        </w:rPr>
        <w:t xml:space="preserve">四、加强法制建设，提高办案质量</w:t>
      </w:r>
    </w:p>
    <w:p>
      <w:pPr>
        <w:ind w:left="0" w:right="0" w:firstLine="560"/>
        <w:spacing w:before="450" w:after="450" w:line="312" w:lineRule="auto"/>
      </w:pPr>
      <w:r>
        <w:rPr>
          <w:rFonts w:ascii="宋体" w:hAnsi="宋体" w:eastAsia="宋体" w:cs="宋体"/>
          <w:color w:val="000"/>
          <w:sz w:val="28"/>
          <w:szCs w:val="28"/>
        </w:rPr>
        <w:t xml:space="preserve">一是加强对法律法规的学习培训。对新颁布和修改的法律、法规、规章及时通过本局OA系统传达到每一个执法人员，并且根据本单位工作实际采用中队分散培训及大队集中培训等多种形式，开展经常性的法制业务培训工作。结合本单位实际和执法中碰到问题，采取以案说法等形式开展交流、培训，同时，加强与上级执法机关的沟通联系，充当小教员，及时把新的法律知识灌输到日常执法办案中。并开展执法调研，完成相应的执法调研文章任务。</w:t>
      </w:r>
    </w:p>
    <w:p>
      <w:pPr>
        <w:ind w:left="0" w:right="0" w:firstLine="560"/>
        <w:spacing w:before="450" w:after="450" w:line="312" w:lineRule="auto"/>
      </w:pPr>
      <w:r>
        <w:rPr>
          <w:rFonts w:ascii="宋体" w:hAnsi="宋体" w:eastAsia="宋体" w:cs="宋体"/>
          <w:color w:val="000"/>
          <w:sz w:val="28"/>
          <w:szCs w:val="28"/>
        </w:rPr>
        <w:t xml:space="preserve">二是提高执法队伍的办案质量。对每一起案件均进行案卷质量评查，采用每案一评的形式由中队自评，自评表与案件一起报案审科后再进行二次评查，对评查成绩好的案卷作为年底报市及区优秀案卷评查的候选案卷，同时作为年底办案能手的考核标准之一。进一步加强执法指导和服务工作。遇到复杂疑难案件，法制工作人员均提前介入，帮助分析案情，明确查证方向，加强证据收集，为案件办理提供指导性意见，对中队进行指导服务，加强法制学习培训，规范执法。20__年__城管执法大队的办案质量得到了显著提升，全年无一起因超越执法权限，执法程序不当等违法行政行为被媒体或者其他正当途径暴光、通报的。全年无行政复议和行政诉讼案件发生。无一起因抄告不当或窗口处理不当导致人行道违停案件被撤消。</w:t>
      </w:r>
    </w:p>
    <w:p>
      <w:pPr>
        <w:ind w:left="0" w:right="0" w:firstLine="560"/>
        <w:spacing w:before="450" w:after="450" w:line="312" w:lineRule="auto"/>
      </w:pPr>
      <w:r>
        <w:rPr>
          <w:rFonts w:ascii="宋体" w:hAnsi="宋体" w:eastAsia="宋体" w:cs="宋体"/>
          <w:color w:val="000"/>
          <w:sz w:val="28"/>
          <w:szCs w:val="28"/>
        </w:rPr>
        <w:t xml:space="preserve">三是认真完成市局部署的工作任务。认真做好重大行政处罚案件的备案工作，及时按照要求提供报表及案卷材料。及时推广上级机关部署有关执法办案的规定，加强和推进说理式执法文书的应用。熟练掌握上级机关部署推广的自由裁量等执法办案规定的内容和操作要求，及时推广应用。今年我区已有4个基层城管执法中队开始使用市城管局的阳光行政执法网络平台，在规范行政执法自由裁量权，简化案件审批办理流程等方面都取得了很好的效果，尚未开通政务网的其余6个中队也将在今年年底陆续通过数字证书的形式进行网上办案。</w:t>
      </w:r>
    </w:p>
    <w:p>
      <w:pPr>
        <w:ind w:left="0" w:right="0" w:firstLine="560"/>
        <w:spacing w:before="450" w:after="450" w:line="312" w:lineRule="auto"/>
      </w:pPr>
      <w:r>
        <w:rPr>
          <w:rFonts w:ascii="宋体" w:hAnsi="宋体" w:eastAsia="宋体" w:cs="宋体"/>
          <w:color w:val="000"/>
          <w:sz w:val="28"/>
          <w:szCs w:val="28"/>
        </w:rPr>
        <w:t xml:space="preserve">五、加强装备管理，保障运行经费</w:t>
      </w:r>
    </w:p>
    <w:p>
      <w:pPr>
        <w:ind w:left="0" w:right="0" w:firstLine="560"/>
        <w:spacing w:before="450" w:after="450" w:line="312" w:lineRule="auto"/>
      </w:pPr>
      <w:r>
        <w:rPr>
          <w:rFonts w:ascii="宋体" w:hAnsi="宋体" w:eastAsia="宋体" w:cs="宋体"/>
          <w:color w:val="000"/>
          <w:sz w:val="28"/>
          <w:szCs w:val="28"/>
        </w:rPr>
        <w:t xml:space="preserve">严格规范大队内部装备管理流程，大队办公用具采购、车辆维修、物业设施维修严格实行报批、审核程序，严格控制行政成本。20__年，区政府(含街道、乡镇)专项装备经费保障到位，20__年装备经费221。68万元，20__年装备经费400万元，增长80%。严格落实装备管理制度，车辆按规定停放，无主责交通事故，全年未发生装备挪用私用现象。</w:t>
      </w:r>
    </w:p>
    <w:p>
      <w:pPr>
        <w:ind w:left="0" w:right="0" w:firstLine="560"/>
        <w:spacing w:before="450" w:after="450" w:line="312" w:lineRule="auto"/>
      </w:pPr>
      <w:r>
        <w:rPr>
          <w:rFonts w:ascii="宋体" w:hAnsi="宋体" w:eastAsia="宋体" w:cs="宋体"/>
          <w:color w:val="000"/>
          <w:sz w:val="28"/>
          <w:szCs w:val="28"/>
        </w:rPr>
        <w:t xml:space="preserve">六、动态监管，公用行业健康发展</w:t>
      </w:r>
    </w:p>
    <w:p>
      <w:pPr>
        <w:ind w:left="0" w:right="0" w:firstLine="560"/>
        <w:spacing w:before="450" w:after="450" w:line="312" w:lineRule="auto"/>
      </w:pPr>
      <w:r>
        <w:rPr>
          <w:rFonts w:ascii="宋体" w:hAnsi="宋体" w:eastAsia="宋体" w:cs="宋体"/>
          <w:color w:val="000"/>
          <w:sz w:val="28"/>
          <w:szCs w:val="28"/>
        </w:rPr>
        <w:t xml:space="preserve">(一)节水型城市创建有序推进。结合“中国水日”、“中国水周”和第十九个城市“节水宣传周”，开展了一系列的节水宣传活动，共发放节水宣传手册、节水倡议书7000余份。积极推进节水型社区和节水家庭的创建工作，红梅社区星阳新村小区、芙蓉社区京华名苑小区荣获宁波市节水型社区称号。</w:t>
      </w:r>
    </w:p>
    <w:p>
      <w:pPr>
        <w:ind w:left="0" w:right="0" w:firstLine="560"/>
        <w:spacing w:before="450" w:after="450" w:line="312" w:lineRule="auto"/>
      </w:pPr>
      <w:r>
        <w:rPr>
          <w:rFonts w:ascii="宋体" w:hAnsi="宋体" w:eastAsia="宋体" w:cs="宋体"/>
          <w:color w:val="000"/>
          <w:sz w:val="28"/>
          <w:szCs w:val="28"/>
        </w:rPr>
        <w:t xml:space="preserve">(二)燃气管理进一步加强。依托市“十小”行业信息平台，维护群众用气安全。以安全隐患治理为目标，全年共进行安全生产检查42次，参与人员562人次，取缔无证供应点87家，规范47家，暂扣钢瓶300余只，扎实开展瓶装燃气经营企业经营许可证发放工作，全区3家燃气经营企业和42家燃气供应点全部领取了瓶装燃气经营许可证，步入规范化管理轨道，顺利通过省、市“小液化气”现场检查验收。</w:t>
      </w:r>
    </w:p>
    <w:p>
      <w:pPr>
        <w:ind w:left="0" w:right="0" w:firstLine="560"/>
        <w:spacing w:before="450" w:after="450" w:line="312" w:lineRule="auto"/>
      </w:pPr>
      <w:r>
        <w:rPr>
          <w:rFonts w:ascii="宋体" w:hAnsi="宋体" w:eastAsia="宋体" w:cs="宋体"/>
          <w:color w:val="000"/>
          <w:sz w:val="28"/>
          <w:szCs w:val="28"/>
        </w:rPr>
        <w:t xml:space="preserve">七、建立健全公众参与机制</w:t>
      </w:r>
    </w:p>
    <w:p>
      <w:pPr>
        <w:ind w:left="0" w:right="0" w:firstLine="560"/>
        <w:spacing w:before="450" w:after="450" w:line="312" w:lineRule="auto"/>
      </w:pPr>
      <w:r>
        <w:rPr>
          <w:rFonts w:ascii="宋体" w:hAnsi="宋体" w:eastAsia="宋体" w:cs="宋体"/>
          <w:color w:val="000"/>
          <w:sz w:val="28"/>
          <w:szCs w:val="28"/>
        </w:rPr>
        <w:t xml:space="preserve">深入开展城市管理进社区、进学校、进企业，发挥志愿者作用的“三进一发挥”等文明城区共创共建活动。打造“城管义工”核心公共服务品牌，在全区13个社区建立市协会、区办事处、街道服务点、社区联络站四级义工组织网络。现有在册城管义工2500人，会员单位达到8家，相继组织开展了“与城管执法队员同行”等大型城管义工活动30余次，人均参与城市义务服务近60小时。在全区中小学实施“学礼仪、讲文明、争做城市好公民”公民基础素质提升工程，已有城管共建学校12所，开展专项教育20余次，受教育学生达6960人次，有287名“城管小义工”亲身体验了文明劝导、爱心服务、义务认养等活动，形成了我区“和谐城市、生态家园”共建人人有责，重教育、重基础、重实践的品牌特色。重视主流媒体和网络舆论宣传引导，建立“城管发言人”工作机制，抱着“不逃避、不推诿、说事实、摆证据”的态度，对负面网络舆情进行妥善处置，引起了积极的社会效用，区长华伟专门对城管网络发方言人给予批示，向全区推广，学习借鉴。</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回顾20__年工作，在肯定成绩的同时，面对客观实际，我们也清醒地认识到城市管理工作中还存在着一些问题和不足，具体表现在：一是城市管理的人力和物力投入跟不上我区城市化发展规模和速度。无论是从建成区面积还是城市管理内容分析，呈几何倍数增长，而从事城市管理的人员明显不足，专技队伍老化、薄弱，队伍结构不合理，急需补充新生力量;二是制约后期城市管理的前期问题仍较凸出。从城市管理的性质分析，属于大的社会性综合管理范畴，出现的矛盾也属于社会化矛盾。诸如“流动设摊”、“占道洗车”、“小区车库噪音扰民”、“入厕难”等等新老问题的出现，究根结底，都属于深层次的社会性矛盾，单靠城管一个部门根本无法解决，迫切需要从政府层面，成立强有力的多部门综合城市管理机构，完善相关制度，出台相关文件，解决深层次问题;三是公众参与、人人有责的大城管机制远未形成。随着外来人口的增长和农村土地拆迁移民，城市居民的素质急待于提高，城市管理缺乏外界主流社会的关注和认可。</w:t>
      </w:r>
    </w:p>
    <w:p>
      <w:pPr>
        <w:ind w:left="0" w:right="0" w:firstLine="560"/>
        <w:spacing w:before="450" w:after="450" w:line="312" w:lineRule="auto"/>
      </w:pPr>
      <w:r>
        <w:rPr>
          <w:rFonts w:ascii="宋体" w:hAnsi="宋体" w:eastAsia="宋体" w:cs="宋体"/>
          <w:color w:val="000"/>
          <w:sz w:val="28"/>
          <w:szCs w:val="28"/>
        </w:rPr>
        <w:t xml:space="preserve">20__年城市管理工作思路</w:t>
      </w:r>
    </w:p>
    <w:p>
      <w:pPr>
        <w:ind w:left="0" w:right="0" w:firstLine="560"/>
        <w:spacing w:before="450" w:after="450" w:line="312" w:lineRule="auto"/>
      </w:pPr>
      <w:r>
        <w:rPr>
          <w:rFonts w:ascii="宋体" w:hAnsi="宋体" w:eastAsia="宋体" w:cs="宋体"/>
          <w:color w:val="000"/>
          <w:sz w:val="28"/>
          <w:szCs w:val="28"/>
        </w:rPr>
        <w:t xml:space="preserve">20__年，是“十二五”规划的开局之年，城管局将继续围绕市、区中心任务，以科学发展观为指导，积极主动应对挑战，努力创新城市管理手段，全力推进依法行政，扎实提高城市管理水平，全面提升市政公用基础设施品位，不断促进城市管理由绿化、美化、净化、亮化、序化的基本要求向精致、品质、生态、宜居、和谐的长远目标努力。</w:t>
      </w:r>
    </w:p>
    <w:p>
      <w:pPr>
        <w:ind w:left="0" w:right="0" w:firstLine="560"/>
        <w:spacing w:before="450" w:after="450" w:line="312" w:lineRule="auto"/>
      </w:pPr>
      <w:r>
        <w:rPr>
          <w:rFonts w:ascii="宋体" w:hAnsi="宋体" w:eastAsia="宋体" w:cs="宋体"/>
          <w:color w:val="000"/>
          <w:sz w:val="28"/>
          <w:szCs w:val="28"/>
        </w:rPr>
        <w:t xml:space="preserve">一、转变理念立足长效强化监管</w:t>
      </w:r>
    </w:p>
    <w:p>
      <w:pPr>
        <w:ind w:left="0" w:right="0" w:firstLine="560"/>
        <w:spacing w:before="450" w:after="450" w:line="312" w:lineRule="auto"/>
      </w:pPr>
      <w:r>
        <w:rPr>
          <w:rFonts w:ascii="宋体" w:hAnsi="宋体" w:eastAsia="宋体" w:cs="宋体"/>
          <w:color w:val="000"/>
          <w:sz w:val="28"/>
          <w:szCs w:val="28"/>
        </w:rPr>
        <w:t xml:space="preserve">(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规范项目中期运作，建立《城管局工程项目质量与安全巡查制度》，加大对施工、监理单位的考核力度，实行清退制度;把好项目验收关，加强工程移交、房地产验收环节的把关，促进各项设计指标落实。</w:t>
      </w:r>
    </w:p>
    <w:p>
      <w:pPr>
        <w:ind w:left="0" w:right="0" w:firstLine="560"/>
        <w:spacing w:before="450" w:after="450" w:line="312" w:lineRule="auto"/>
      </w:pPr>
      <w:r>
        <w:rPr>
          <w:rFonts w:ascii="宋体" w:hAnsi="宋体" w:eastAsia="宋体" w:cs="宋体"/>
          <w:color w:val="000"/>
          <w:sz w:val="28"/>
          <w:szCs w:val="28"/>
        </w:rPr>
        <w:t xml:space="preserve">(二)整合资源，完善常态化创建机制。围绕宁波争创全国文明城市三连冠，在文明创建实践中不断总结经验，拓宽思路，探索建立常态管理机制，形成行之有效的管理制度。密切部门间联系，增强合力，解决好油烟扰民、违章建筑、城中村与城乡结合部管理等一系列问题，努力营造良好的区域环境。借鉴市区其他兄弟单位工作经验，摸索探讨建立城管执法新模式，加大司法强制执行力度，提高城管执法的司法保障力度。</w:t>
      </w:r>
    </w:p>
    <w:p>
      <w:pPr>
        <w:ind w:left="0" w:right="0" w:firstLine="560"/>
        <w:spacing w:before="450" w:after="450" w:line="312" w:lineRule="auto"/>
      </w:pPr>
      <w:r>
        <w:rPr>
          <w:rFonts w:ascii="宋体" w:hAnsi="宋体" w:eastAsia="宋体" w:cs="宋体"/>
          <w:color w:val="000"/>
          <w:sz w:val="28"/>
          <w:szCs w:val="28"/>
        </w:rPr>
        <w:t xml:space="preserve">(三)围绕考核，力争行业领先水平。进一步明确市、区及相关部门的考核文件精神及目标管理标准，将考核责任落实到人，建立专人负责制，对照考核要求，寻找差距，弥补不足，确保我区城市管理与行政执法工作年度各项考核处于全市前列。</w:t>
      </w:r>
    </w:p>
    <w:p>
      <w:pPr>
        <w:ind w:left="0" w:right="0" w:firstLine="560"/>
        <w:spacing w:before="450" w:after="450" w:line="312" w:lineRule="auto"/>
      </w:pPr>
      <w:r>
        <w:rPr>
          <w:rFonts w:ascii="宋体" w:hAnsi="宋体" w:eastAsia="宋体" w:cs="宋体"/>
          <w:color w:val="000"/>
          <w:sz w:val="28"/>
          <w:szCs w:val="28"/>
        </w:rPr>
        <w:t xml:space="preserve">二、提升品质精养细管突出亮点</w:t>
      </w:r>
    </w:p>
    <w:p>
      <w:pPr>
        <w:ind w:left="0" w:right="0" w:firstLine="560"/>
        <w:spacing w:before="450" w:after="450" w:line="312" w:lineRule="auto"/>
      </w:pPr>
      <w:r>
        <w:rPr>
          <w:rFonts w:ascii="宋体" w:hAnsi="宋体" w:eastAsia="宋体" w:cs="宋体"/>
          <w:color w:val="000"/>
          <w:sz w:val="28"/>
          <w:szCs w:val="28"/>
        </w:rPr>
        <w:t xml:space="preserve">(一)扎实做好新一轮“森林__”建设。一是继续抓好花境建设与维养。注重实际景观效果与植物选材布景的有机结合，在20__年花境改造的基础上，科学配置，适时适地扩大精品花境面积与范围，体现__园艺水平和特色。二是继续实施增绿工程，按适地适树原则，抓好主城区主要道路增绿改造的方案设计，主要完成明州路、长江路等城区主要道路1万余株乔木种植。三是查漏补缺、按计划做好裸地绿化工作，逐步提高城区绿地率。四是深入开展全民绿化，结合春、秋季义务植物，组织开展群众喜闻乐见的活动，提高公众参与率。</w:t>
      </w:r>
    </w:p>
    <w:p>
      <w:pPr>
        <w:ind w:left="0" w:right="0" w:firstLine="560"/>
        <w:spacing w:before="450" w:after="450" w:line="312" w:lineRule="auto"/>
      </w:pPr>
      <w:r>
        <w:rPr>
          <w:rFonts w:ascii="宋体" w:hAnsi="宋体" w:eastAsia="宋体" w:cs="宋体"/>
          <w:color w:val="000"/>
          <w:sz w:val="28"/>
          <w:szCs w:val="28"/>
        </w:rPr>
        <w:t xml:space="preserve">(二)精细开展示范区、示范路创建工作。坚持将“文明”与“示范”两项基本要求摆在突出首要位置，以街容卫生整洁、市政设施完好、道路绿化美观、各类设置有序、店面经营文明、管理规范和谐为基本要求和准则，在明州路、中河路的基础上，拟推出1-2个示范路[明州路二期(松花江路—岩河)、太河路]为示范路，为市民提供更美的视觉享受和更加优质舒适的公共活动空间，努力使示范区、示范路建设向标准化、精细化、人本化、长效化方向发展。</w:t>
      </w:r>
    </w:p>
    <w:p>
      <w:pPr>
        <w:ind w:left="0" w:right="0" w:firstLine="560"/>
        <w:spacing w:before="450" w:after="450" w:line="312" w:lineRule="auto"/>
      </w:pPr>
      <w:r>
        <w:rPr>
          <w:rFonts w:ascii="宋体" w:hAnsi="宋体" w:eastAsia="宋体" w:cs="宋体"/>
          <w:color w:val="000"/>
          <w:sz w:val="28"/>
          <w:szCs w:val="28"/>
        </w:rPr>
        <w:t xml:space="preserve">(三)有针对性地实施精优市政设施改造。实施中心城区路灯节能减排工程，试点推行能源合同，由企业出资对城区路灯节能改造，以降低城市管理的运行成本;启动城区户外广告集中整治工程，对城区范围灯箱式广告牌及单杆式广告牌调查摸底，集中清理，进一步提升城区形象;实施集卡重车路面保通工程，对重车车流量大泰山路等十字路口进行黑改白改造。实施排水设施畅通工程，对中心城区新建小区周边进行下水道检测，确保市政管道畅通，对600只病害雨水井进行集中整治。</w:t>
      </w:r>
    </w:p>
    <w:p>
      <w:pPr>
        <w:ind w:left="0" w:right="0" w:firstLine="560"/>
        <w:spacing w:before="450" w:after="450" w:line="312" w:lineRule="auto"/>
      </w:pPr>
      <w:r>
        <w:rPr>
          <w:rFonts w:ascii="宋体" w:hAnsi="宋体" w:eastAsia="宋体" w:cs="宋体"/>
          <w:color w:val="000"/>
          <w:sz w:val="28"/>
          <w:szCs w:val="28"/>
        </w:rPr>
        <w:t xml:space="preserve">(四)积极稳妥地推进城乡环卫一体化建设。实施城中村垃圾集中收运系统建设，对3个试点村进行垃圾房、垃圾保洁桶改造;进行生态公厕的推广与运用，完成3座续建公厕建设项目并投入使用，在规划合理选址的前提下，逐步完善公厕建设与管理，适时推进中心公园生态公厕改建;增设环卫基础设施，购置垃圾运输车17辆，人力保洁车151辆。改造垃圾箱279个，改造垃圾桶728个;加快推进中心城区空调外机集中整治，按照国家、省、市等相关标准与要求，出台相关政府规范性文件，统一标准，统一规范，统一整治。</w:t>
      </w:r>
    </w:p>
    <w:p>
      <w:pPr>
        <w:ind w:left="0" w:right="0" w:firstLine="560"/>
        <w:spacing w:before="450" w:after="450" w:line="312" w:lineRule="auto"/>
      </w:pPr>
      <w:r>
        <w:rPr>
          <w:rFonts w:ascii="宋体" w:hAnsi="宋体" w:eastAsia="宋体" w:cs="宋体"/>
          <w:color w:val="000"/>
          <w:sz w:val="28"/>
          <w:szCs w:val="28"/>
        </w:rPr>
        <w:t xml:space="preserve">(五)着力推进基础重大亮点工程建设。对照区政府投资项目，区宜居城区、民生提升工程及市、区目标管理考核要求，寻求并明确本部门、本单位的亮点工作和努力方向，细化工作举措，着重完成太河路、恒山路污水干管改造，富春江路3万平方沥青改造，钱塘江路(明州路—骆亚线)沥青改造，明州西路(松花江路—岩河)人行道改造等项目建设。</w:t>
      </w:r>
    </w:p>
    <w:p>
      <w:pPr>
        <w:ind w:left="0" w:right="0" w:firstLine="560"/>
        <w:spacing w:before="450" w:after="450" w:line="312" w:lineRule="auto"/>
      </w:pPr>
      <w:r>
        <w:rPr>
          <w:rFonts w:ascii="宋体" w:hAnsi="宋体" w:eastAsia="宋体" w:cs="宋体"/>
          <w:color w:val="000"/>
          <w:sz w:val="28"/>
          <w:szCs w:val="28"/>
        </w:rPr>
        <w:t xml:space="preserve">(六)切实突出行业监管地位和作用。充分发挥公用行业龙头作用，维护燃气、节水等行业管理安全，扬长避短，保持优势，有针对性地开展行业职责范围内小液化气监管;切实把好项目审批、验收，严格贯彻履行责任人制度，为部门及公用行业增加助推器。整合并强化中心公园的管理，维修改造水泵、盲道、人行道、草坪、水体等设施，适当增加儿童娱乐照明及硬件设施，维护好广大群众的“后花园”。</w:t>
      </w:r>
    </w:p>
    <w:p>
      <w:pPr>
        <w:ind w:left="0" w:right="0" w:firstLine="560"/>
        <w:spacing w:before="450" w:after="450" w:line="312" w:lineRule="auto"/>
      </w:pPr>
      <w:r>
        <w:rPr>
          <w:rFonts w:ascii="宋体" w:hAnsi="宋体" w:eastAsia="宋体" w:cs="宋体"/>
          <w:color w:val="000"/>
          <w:sz w:val="28"/>
          <w:szCs w:val="28"/>
        </w:rPr>
        <w:t xml:space="preserve">三、依法行政，科学管理，执法为民</w:t>
      </w:r>
    </w:p>
    <w:p>
      <w:pPr>
        <w:ind w:left="0" w:right="0" w:firstLine="560"/>
        <w:spacing w:before="450" w:after="450" w:line="312" w:lineRule="auto"/>
      </w:pPr>
      <w:r>
        <w:rPr>
          <w:rFonts w:ascii="宋体" w:hAnsi="宋体" w:eastAsia="宋体" w:cs="宋体"/>
          <w:color w:val="000"/>
          <w:sz w:val="28"/>
          <w:szCs w:val="28"/>
        </w:rPr>
        <w:t xml:space="preserve">(一)服务创建工作大局，做好综合保障。以依法行政为前提、科学管理为手段、执法为民为目的，坚持常态化管理，自觉地服从于创建的大局，把创建工作当作转变工作作风，履行工作职责来看待;把提供优质公共环境当作为民服务，改善社会民生的实事，要事来对待，努力实现宁波全国文明城市“三连冠”。</w:t>
      </w:r>
    </w:p>
    <w:p>
      <w:pPr>
        <w:ind w:left="0" w:right="0" w:firstLine="560"/>
        <w:spacing w:before="450" w:after="450" w:line="312" w:lineRule="auto"/>
      </w:pPr>
      <w:r>
        <w:rPr>
          <w:rFonts w:ascii="宋体" w:hAnsi="宋体" w:eastAsia="宋体" w:cs="宋体"/>
          <w:color w:val="000"/>
          <w:sz w:val="28"/>
          <w:szCs w:val="28"/>
        </w:rPr>
        <w:t xml:space="preserve">(二)对照创建责任标准，完善日常管理。要进一步细化完善创建工作方案，迅速建立一整套指挥、人员、装备、后勤保障体系;进一步明确各自工作职责，建立并严格执行过失责任追究制度等奖惩机制，设立标准分值，对凡是在责任区范围内被市、区、局检查组予以曝光和督查到的问题，采取相应的累计加减分办法，对累计扣分达到一定分值的予以相应处理，对累计加分达到标准分或优于其它单位的部门予以奖励。</w:t>
      </w:r>
    </w:p>
    <w:p>
      <w:pPr>
        <w:ind w:left="0" w:right="0" w:firstLine="560"/>
        <w:spacing w:before="450" w:after="450" w:line="312" w:lineRule="auto"/>
      </w:pPr>
      <w:r>
        <w:rPr>
          <w:rFonts w:ascii="宋体" w:hAnsi="宋体" w:eastAsia="宋体" w:cs="宋体"/>
          <w:color w:val="000"/>
          <w:sz w:val="28"/>
          <w:szCs w:val="28"/>
        </w:rPr>
        <w:t xml:space="preserve">(三)攻克创建突出难点，推行长效模式。要充分发挥处、科室长、中队长、分队长路段岗位责任制等成功管理模式，采取分片、分段的管理手段，到岗、到位、尽责，形成网格式管理模式;进一步梳理管辖地段盲点、难点问题，寻求动态变化中的静态规律，采取反复教育、蹲点严控、错时值勤、联合执法等综合治理的办法，坚决取缔乱点，消除盲点，实现监管与执法工作在空间与时间上的全覆盖。</w:t>
      </w:r>
    </w:p>
    <w:p>
      <w:pPr>
        <w:ind w:left="0" w:right="0" w:firstLine="560"/>
        <w:spacing w:before="450" w:after="450" w:line="312" w:lineRule="auto"/>
      </w:pPr>
      <w:r>
        <w:rPr>
          <w:rFonts w:ascii="宋体" w:hAnsi="宋体" w:eastAsia="宋体" w:cs="宋体"/>
          <w:color w:val="000"/>
          <w:sz w:val="28"/>
          <w:szCs w:val="28"/>
        </w:rPr>
        <w:t xml:space="preserve">(四)发挥数字城管优势，提升工作效能。密切关注群众的呼声，热情、周到服务，有理、有节分流，群众投诉处理分流率达到100%，群众测评满意率达到80%以上;结合智慧城市建设，整合区域管理资源，拓宽数字城管监控网格和覆盖区域，有执法效能建设提供强大的技术支持和指挥保障。</w:t>
      </w:r>
    </w:p>
    <w:p>
      <w:pPr>
        <w:ind w:left="0" w:right="0" w:firstLine="560"/>
        <w:spacing w:before="450" w:after="450" w:line="312" w:lineRule="auto"/>
      </w:pPr>
      <w:r>
        <w:rPr>
          <w:rFonts w:ascii="宋体" w:hAnsi="宋体" w:eastAsia="宋体" w:cs="宋体"/>
          <w:color w:val="000"/>
          <w:sz w:val="28"/>
          <w:szCs w:val="28"/>
        </w:rPr>
        <w:t xml:space="preserve">四、勤政廉政弘扬精神争先创优</w:t>
      </w:r>
    </w:p>
    <w:p>
      <w:pPr>
        <w:ind w:left="0" w:right="0" w:firstLine="560"/>
        <w:spacing w:before="450" w:after="450" w:line="312" w:lineRule="auto"/>
      </w:pPr>
      <w:r>
        <w:rPr>
          <w:rFonts w:ascii="宋体" w:hAnsi="宋体" w:eastAsia="宋体" w:cs="宋体"/>
          <w:color w:val="000"/>
          <w:sz w:val="28"/>
          <w:szCs w:val="28"/>
        </w:rPr>
        <w:t xml:space="preserve">(一)深入开展创先争优活动。以“创建先进党支部，争当优秀共产党员”为载体，以“巩固坚强堡垒，树先锋形象，促科学发展”为主线，以建设坚强有力的基层党组织，建设战斗力强的党支部员队伍为核心，激励基层党组织和广大党员充分发挥战斗堡垒和先锋模范作用，推动城市管理各项工作实现新的较大突破。</w:t>
      </w:r>
    </w:p>
    <w:p>
      <w:pPr>
        <w:ind w:left="0" w:right="0" w:firstLine="560"/>
        <w:spacing w:before="450" w:after="450" w:line="312" w:lineRule="auto"/>
      </w:pPr>
      <w:r>
        <w:rPr>
          <w:rFonts w:ascii="宋体" w:hAnsi="宋体" w:eastAsia="宋体" w:cs="宋体"/>
          <w:color w:val="000"/>
          <w:sz w:val="28"/>
          <w:szCs w:val="28"/>
        </w:rPr>
        <w:t xml:space="preserve">(二)加强党风廉政宣传教育。以“坚定理想信念、增强宗旨意识、严守法规纪律、自觉廉洁从政”为主要内容，有针对性地开展榜样示范、案例警示、岗位廉政和主题教育，切实加大对党员干部特别是党员领导干部的教育力度，尤其要加强对工程建设领域和财、物等重点管理部门的管理教育，坚持实事工程和廉政建设两手抓、两手都要硬，着力培育城管系统的良好作风。</w:t>
      </w:r>
    </w:p>
    <w:p>
      <w:pPr>
        <w:ind w:left="0" w:right="0" w:firstLine="560"/>
        <w:spacing w:before="450" w:after="450" w:line="312" w:lineRule="auto"/>
      </w:pPr>
      <w:r>
        <w:rPr>
          <w:rFonts w:ascii="宋体" w:hAnsi="宋体" w:eastAsia="宋体" w:cs="宋体"/>
          <w:color w:val="000"/>
          <w:sz w:val="28"/>
          <w:szCs w:val="28"/>
        </w:rPr>
        <w:t xml:space="preserve">(三)开展机关效能建设。围绕“高标准、严要求、快节奏”这一作风建设主线和“积极主动服务、严格规范管理”的工作方针，组织开展“学习型、创新型、服务型、效能型、清廉型、和谐型机关建设，全面塑造能力提升，服务优质，高效务实的机关形象，实现服务意识有增强，服务能力有提升，服务方式有新意、服务效率有提升，形成风气好、工作实、干劲足、管理严、效率高的良好氛围。</w:t>
      </w:r>
    </w:p>
    <w:p>
      <w:pPr>
        <w:ind w:left="0" w:right="0" w:firstLine="560"/>
        <w:spacing w:before="450" w:after="450" w:line="312" w:lineRule="auto"/>
      </w:pPr>
      <w:r>
        <w:rPr>
          <w:rFonts w:ascii="宋体" w:hAnsi="宋体" w:eastAsia="宋体" w:cs="宋体"/>
          <w:color w:val="000"/>
          <w:sz w:val="28"/>
          <w:szCs w:val="28"/>
        </w:rPr>
        <w:t xml:space="preserve">(四)规范权力运行监督。严格履行党委(支部)议事和决策制度、重大决策征求意见制度、领导干部个人重大事项报告制度、经济责任审计制度等一系列管理规章制度。切实履行财务岗位职责和义务，及时处理不符合财务管理规定的苗头性问题，重点对资金使用，小额资金招投标情况，财务的管理等方面，进行全面监控。</w:t>
      </w:r>
    </w:p>
    <w:p>
      <w:pPr>
        <w:ind w:left="0" w:right="0" w:firstLine="560"/>
        <w:spacing w:before="450" w:after="450" w:line="312" w:lineRule="auto"/>
      </w:pPr>
      <w:r>
        <w:rPr>
          <w:rFonts w:ascii="宋体" w:hAnsi="宋体" w:eastAsia="宋体" w:cs="宋体"/>
          <w:color w:val="000"/>
          <w:sz w:val="28"/>
          <w:szCs w:val="28"/>
        </w:rPr>
        <w:t xml:space="preserve">(五)调整优化队伍结构。根据管理区域与内容与日俱增、队伍结构逐步老化、整体工作热情逐步消磨等客观实际状况，积极献言献策，适当补充专业技术人员和执法力量，确保管理与执法现实需求。进一步在内部进行科学合理的轮岗交流，激发队伍整体活力。</w:t>
      </w:r>
    </w:p>
    <w:p>
      <w:pPr>
        <w:ind w:left="0" w:right="0" w:firstLine="560"/>
        <w:spacing w:before="450" w:after="450" w:line="312" w:lineRule="auto"/>
      </w:pPr>
      <w:r>
        <w:rPr>
          <w:rFonts w:ascii="宋体" w:hAnsi="宋体" w:eastAsia="宋体" w:cs="宋体"/>
          <w:color w:val="000"/>
          <w:sz w:val="28"/>
          <w:szCs w:val="28"/>
        </w:rPr>
        <w:t xml:space="preserve">202_年度监管工作总结 篇2</w:t>
      </w:r>
    </w:p>
    <w:p>
      <w:pPr>
        <w:ind w:left="0" w:right="0" w:firstLine="560"/>
        <w:spacing w:before="450" w:after="450" w:line="312" w:lineRule="auto"/>
      </w:pPr>
      <w:r>
        <w:rPr>
          <w:rFonts w:ascii="宋体" w:hAnsi="宋体" w:eastAsia="宋体" w:cs="宋体"/>
          <w:color w:val="000"/>
          <w:sz w:val="28"/>
          <w:szCs w:val="28"/>
        </w:rPr>
        <w:t xml:space="preserve">20PC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一、20PC年工作开展情况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 四局合一 ，组建了市场监督管理局，新的领导班子到位后，对工作进行了科学分工，确保了工作运行平稳过渡。一是制定新的 三定方案 ，对市场监管局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xx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 飓风行动 。共发出责令改正通知书106份，当场处罚29起，立案查处案件26起(食品类13起，药械类13起)，现已结案25起(食品类12起，药械类13起)，罚没款共计5.3万元，移送公安机关10起;二是市场准入和日常监管并重。截止目前，经许可的全县食品生产经营者共202_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 严进宽管 向 宽进严管 转变，严格执行窗口服务承诺制、首问负责制、限时办结制、一次性告知制等制度，在市场准入、政策支持、收费减免等方面为各类市场主体提供便利;二是扎实推行 三证合一、一照一码 登记制度，截止11月底，共办理 一照一码 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县政协等相关部门以送阅件的形式报送了《关于 镇巴腊肉 地理标志证明商标品牌建设与管理的几点建议》，规范 镇巴腊肉 品牌的管理使用。</w:t>
      </w:r>
    </w:p>
    <w:p>
      <w:pPr>
        <w:ind w:left="0" w:right="0" w:firstLine="560"/>
        <w:spacing w:before="450" w:after="450" w:line="312" w:lineRule="auto"/>
      </w:pPr>
      <w:r>
        <w:rPr>
          <w:rFonts w:ascii="宋体" w:hAnsi="宋体" w:eastAsia="宋体" w:cs="宋体"/>
          <w:color w:val="000"/>
          <w:sz w:val="28"/>
          <w:szCs w:val="28"/>
        </w:rPr>
        <w:t xml:space="preserve">(六)加大消费维权力度，营造健康消费环境。一是开展12315消费维权走进企业服务活动，举办新《消法》、《工商行政管理部门处理消费者投诉办法》、《侵害消费者权益行为处罚办法》宣传培训，增强企业自律意识;二是组织开展 3 .15 国际消费者权益保护日纪念活动，增强依法维权意识。发放各种宣传资料4000余份，接受消费者咨询500余人次;三是积极推进基层消费维权网络建设，在全县226个行政村、4个社区设立了12315维权联络站和消费者投诉站，在商场、超市、市场、企业等经营场所建立 消费维权服务站 20个;截止目前，共接受消费者咨询156次，受理投诉举报42件，办结42件，办结率100%，为消费者挽回经济损失5.42万元。</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5.63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 黑名单 制度，创新市场监管方式，发挥信用约束手段。截止目前，20PC年度企业、个体年报率分别为98.29%和99.09%;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 守合同重信用 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八)加强质量监管工作，产品质量稳步提升。一是制定了《镇巴县质量发展纲要行动计划》和《镇巴县质量工作考核办法》，将质量工作纳入县政府绩效考核;二是积极实施品牌发展战略，加大对企业帮扶力度，协助指导长兴实业有限责任公司为20PC年申报陕西省名牌产品推荐企业。完成了地域产(商)品15批次的产品质量监督抽查任务，整体合格率93%;三是开展计量器具整治工作，对全县超市、服务企业网点在用电子计价秤进行了执法检查，对全县10个燃油加油站的24台加油机，对矿山、集贸市场、行政执法、医疗卫生机构等计量器具使用单位在用的300余台(件)强检计量器具进行周期检定;四是开展了对强制性标准的监督检查，检查企业25家，对企业产品执行标准进行登记，共登记标准26个。联系县域内有资质的企业采用国内外先进标准工作。</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中华人民共和国特种设备安全法》及《20PC特种设备目录》等法律法规培训，与22家特种设备使用单位签订了目标责任书;二是开展了 电梯大会战 、 铁拳行动 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(十)加强食盐质量安全管理。全年购进盐品1778吨，销售食盐202_吨，销售总值361万元，实现利润1.2万元。对调入每批盐品，严格检测，全年食盐 三率 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 三严三实、我为市场监管做贡献 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20PC年，是新的市场监管队伍履新职责、担负新任务的第一年。全系统干部职工的工作热情，激发出风险、责任、担当的正能量，营造出 风清气正、昂扬向上 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 四局合一 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宋体" w:hAnsi="宋体" w:eastAsia="宋体" w:cs="宋体"/>
          <w:color w:val="000"/>
          <w:sz w:val="28"/>
          <w:szCs w:val="28"/>
        </w:rPr>
        <w:t xml:space="preserve">三、20PC年工作思路、工作重点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xx届五中全会精神为指导，认真贯彻落实省、市局工作会议精神和县委、县政府工作安排部署，紧紧围绕全县经济社会发展大局，巩固食品安全示范县成果，确保食品药品安全和特种设备安全，充分发挥检验检测和信息化技术的作用，不断强化风险意识、责任意识、担当意识，努力提升服务发展、科学监管、执法办案、消费维权能力，实现部门职责六统一，进一步转变工作作风，为改革发展提供强有力地保障，实现市场监管水平的全面提高，努力开创市场监管工作新局面，为全县经济社会快速持续发展作出应有的贡献(即：巩固一个成果、确保两个安全、发挥两个作用、强化三种意识、提升四种能力、实现六个统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1、巩固提高省级食品安全示范县创建成果，建立健全 分级负责、属地监管、责任到人 的监管体系和过程跟踪考核和年终考核相结合的考核体系，促进监管工作上台阶、上水平。</w:t>
      </w:r>
    </w:p>
    <w:p>
      <w:pPr>
        <w:ind w:left="0" w:right="0" w:firstLine="560"/>
        <w:spacing w:before="450" w:after="450" w:line="312" w:lineRule="auto"/>
      </w:pPr>
      <w:r>
        <w:rPr>
          <w:rFonts w:ascii="宋体" w:hAnsi="宋体" w:eastAsia="宋体" w:cs="宋体"/>
          <w:color w:val="000"/>
          <w:sz w:val="28"/>
          <w:szCs w:val="28"/>
        </w:rPr>
        <w:t xml:space="preserve">2、全面推进镇所标准化建设，对照验收标准建设硬件、完善软件，力争90%镇所通过省级验收，落实以奖代补政策。</w:t>
      </w:r>
    </w:p>
    <w:p>
      <w:pPr>
        <w:ind w:left="0" w:right="0" w:firstLine="560"/>
        <w:spacing w:before="450" w:after="450" w:line="312" w:lineRule="auto"/>
      </w:pPr>
      <w:r>
        <w:rPr>
          <w:rFonts w:ascii="宋体" w:hAnsi="宋体" w:eastAsia="宋体" w:cs="宋体"/>
          <w:color w:val="000"/>
          <w:sz w:val="28"/>
          <w:szCs w:val="28"/>
        </w:rPr>
        <w:t xml:space="preserve">3、完成产品质量和食品药品检验检测中心资质认证，提升检验检测能力和水平，为食药安全提供有力技术支撑。</w:t>
      </w:r>
    </w:p>
    <w:p>
      <w:pPr>
        <w:ind w:left="0" w:right="0" w:firstLine="560"/>
        <w:spacing w:before="450" w:after="450" w:line="312" w:lineRule="auto"/>
      </w:pPr>
      <w:r>
        <w:rPr>
          <w:rFonts w:ascii="宋体" w:hAnsi="宋体" w:eastAsia="宋体" w:cs="宋体"/>
          <w:color w:val="000"/>
          <w:sz w:val="28"/>
          <w:szCs w:val="28"/>
        </w:rPr>
        <w:t xml:space="preserve">4、坚持标准，把好食品生产、流通、餐饮消费各环节的准入关，严格许可条件，构筑食品安全第一道防线。</w:t>
      </w:r>
    </w:p>
    <w:p>
      <w:pPr>
        <w:ind w:left="0" w:right="0" w:firstLine="560"/>
        <w:spacing w:before="450" w:after="450" w:line="312" w:lineRule="auto"/>
      </w:pPr>
      <w:r>
        <w:rPr>
          <w:rFonts w:ascii="宋体" w:hAnsi="宋体" w:eastAsia="宋体" w:cs="宋体"/>
          <w:color w:val="000"/>
          <w:sz w:val="28"/>
          <w:szCs w:val="28"/>
        </w:rPr>
        <w:t xml:space="preserve">5、加大案件查办力度，加强监管，夯实责任，运用快检、抽检、专项整顿、市场检查、举报机制等手段，发现问题和案件，严厉打击食品药品安全的违法犯罪活动。继续抓好药械保化品监管，对以讲座、授课等形式非法推销保健医疗器械行为坚决查处。</w:t>
      </w:r>
    </w:p>
    <w:p>
      <w:pPr>
        <w:ind w:left="0" w:right="0" w:firstLine="560"/>
        <w:spacing w:before="450" w:after="450" w:line="312" w:lineRule="auto"/>
      </w:pPr>
      <w:r>
        <w:rPr>
          <w:rFonts w:ascii="宋体" w:hAnsi="宋体" w:eastAsia="宋体" w:cs="宋体"/>
          <w:color w:val="000"/>
          <w:sz w:val="28"/>
          <w:szCs w:val="28"/>
        </w:rPr>
        <w:t xml:space="preserve">6、认真落实商事登记制度，全面落实 先照后证 改革，推动大众创业、万众创新，继续降低市场准入门槛，简化办事环节，全面提升服务效能，创造公平竞争的发展环境。</w:t>
      </w:r>
    </w:p>
    <w:p>
      <w:pPr>
        <w:ind w:left="0" w:right="0" w:firstLine="560"/>
        <w:spacing w:before="450" w:after="450" w:line="312" w:lineRule="auto"/>
      </w:pPr>
      <w:r>
        <w:rPr>
          <w:rFonts w:ascii="宋体" w:hAnsi="宋体" w:eastAsia="宋体" w:cs="宋体"/>
          <w:color w:val="000"/>
          <w:sz w:val="28"/>
          <w:szCs w:val="28"/>
        </w:rPr>
        <w:t xml:space="preserve">7、继续大力实施 商标兴县 战略，在扶持企业注册商标上求得新突破。同时做好 镇巴腊肉 地理标志证明商标的管理使用工作。</w:t>
      </w:r>
    </w:p>
    <w:p>
      <w:pPr>
        <w:ind w:left="0" w:right="0" w:firstLine="560"/>
        <w:spacing w:before="450" w:after="450" w:line="312" w:lineRule="auto"/>
      </w:pPr>
      <w:r>
        <w:rPr>
          <w:rFonts w:ascii="宋体" w:hAnsi="宋体" w:eastAsia="宋体" w:cs="宋体"/>
          <w:color w:val="000"/>
          <w:sz w:val="28"/>
          <w:szCs w:val="28"/>
        </w:rPr>
        <w:t xml:space="preserve">8、进一步加大市场监管力度，开展重点市场专项整治，努力维护全县统一开放公平诚信、竞争有序的市场秩序。</w:t>
      </w:r>
    </w:p>
    <w:p>
      <w:pPr>
        <w:ind w:left="0" w:right="0" w:firstLine="560"/>
        <w:spacing w:before="450" w:after="450" w:line="312" w:lineRule="auto"/>
      </w:pPr>
      <w:r>
        <w:rPr>
          <w:rFonts w:ascii="宋体" w:hAnsi="宋体" w:eastAsia="宋体" w:cs="宋体"/>
          <w:color w:val="000"/>
          <w:sz w:val="28"/>
          <w:szCs w:val="28"/>
        </w:rPr>
        <w:t xml:space="preserve">9、做好质量计量标准监管工作，牵头抓好市政府对县政府质量考核工作，，认真抓好《镇巴县贯彻实施发展纲要20PC-20PC行动计划》。</w:t>
      </w:r>
    </w:p>
    <w:p>
      <w:pPr>
        <w:ind w:left="0" w:right="0" w:firstLine="560"/>
        <w:spacing w:before="450" w:after="450" w:line="312" w:lineRule="auto"/>
      </w:pPr>
      <w:r>
        <w:rPr>
          <w:rFonts w:ascii="宋体" w:hAnsi="宋体" w:eastAsia="宋体" w:cs="宋体"/>
          <w:color w:val="000"/>
          <w:sz w:val="28"/>
          <w:szCs w:val="28"/>
        </w:rPr>
        <w:t xml:space="preserve">10、加强特种设备安全监察的力度，确保电梯、锅炉等特种设备安全使用，保障人民群众生命财产安全。</w:t>
      </w:r>
    </w:p>
    <w:p>
      <w:pPr>
        <w:ind w:left="0" w:right="0" w:firstLine="560"/>
        <w:spacing w:before="450" w:after="450" w:line="312" w:lineRule="auto"/>
      </w:pPr>
      <w:r>
        <w:rPr>
          <w:rFonts w:ascii="宋体" w:hAnsi="宋体" w:eastAsia="宋体" w:cs="宋体"/>
          <w:color w:val="000"/>
          <w:sz w:val="28"/>
          <w:szCs w:val="28"/>
        </w:rPr>
        <w:t xml:space="preserve">11、整合行政资源，实现 四合一 体制后，原四个部门职能的融合统一;实现产品质量、商品质量、食药安全、市场监管统一;行政许可服务、受理、办证统一;信息平台整合，资源共享统一;投诉维权统一;执法办案统一，理顺工作机制，促进队伍融合，提高行政效能。</w:t>
      </w:r>
    </w:p>
    <w:p>
      <w:pPr>
        <w:ind w:left="0" w:right="0" w:firstLine="560"/>
        <w:spacing w:before="450" w:after="450" w:line="312" w:lineRule="auto"/>
      </w:pPr>
      <w:r>
        <w:rPr>
          <w:rFonts w:ascii="宋体" w:hAnsi="宋体" w:eastAsia="宋体" w:cs="宋体"/>
          <w:color w:val="000"/>
          <w:sz w:val="28"/>
          <w:szCs w:val="28"/>
        </w:rPr>
        <w:t xml:space="preserve">12、加强食盐监管工作，实现调运1600吨，完成销售1600吨(其中成品盐1000吨)实现销售总值365万，确保盈利。</w:t>
      </w:r>
    </w:p>
    <w:p>
      <w:pPr>
        <w:ind w:left="0" w:right="0" w:firstLine="560"/>
        <w:spacing w:before="450" w:after="450" w:line="312" w:lineRule="auto"/>
      </w:pPr>
      <w:r>
        <w:rPr>
          <w:rFonts w:ascii="宋体" w:hAnsi="宋体" w:eastAsia="宋体" w:cs="宋体"/>
          <w:color w:val="000"/>
          <w:sz w:val="28"/>
          <w:szCs w:val="28"/>
        </w:rPr>
        <w:t xml:space="preserve">13、积极完成县委、县政府和上级主管部门交办安排的其他工作任务。</w:t>
      </w:r>
    </w:p>
    <w:p>
      <w:pPr>
        <w:ind w:left="0" w:right="0" w:firstLine="560"/>
        <w:spacing w:before="450" w:after="450" w:line="312" w:lineRule="auto"/>
      </w:pPr>
      <w:r>
        <w:rPr>
          <w:rFonts w:ascii="宋体" w:hAnsi="宋体" w:eastAsia="宋体" w:cs="宋体"/>
          <w:color w:val="000"/>
          <w:sz w:val="28"/>
          <w:szCs w:val="28"/>
        </w:rPr>
        <w:t xml:space="preserve">202_年度监管工作总结 篇3</w:t>
      </w:r>
    </w:p>
    <w:p>
      <w:pPr>
        <w:ind w:left="0" w:right="0" w:firstLine="560"/>
        <w:spacing w:before="450" w:after="450" w:line="312" w:lineRule="auto"/>
      </w:pPr>
      <w:r>
        <w:rPr>
          <w:rFonts w:ascii="宋体" w:hAnsi="宋体" w:eastAsia="宋体" w:cs="宋体"/>
          <w:color w:val="000"/>
          <w:sz w:val="28"/>
          <w:szCs w:val="28"/>
        </w:rPr>
        <w:t xml:space="preserve">20xx年，在市局、县委和县政府的正确领导下，按照国家局提出的 以监督为中心，监、帮、促相结合 的工作方针，以三个文明建设为总抓手，全面落实科学发展观，抓好素质教育，依法行政、加强监管。认真落实省、市局工作会议精神，加强政务公开，事实求事，坚持与时俱进、艰苦创业、开拓创新，积极探索监管文化新路子，加强队伍建设和行风建设，不断提高服务水平，增强服务于经济发展的能力，大力营造团结务实、争创一流的工作氛围，努力塑造良好的部门形象，全面推进各项工作。20xx年，被评为 市级文明单位 ，同时被省局授予 全省食品药品监管系统文明单位</w:t>
      </w:r>
    </w:p>
    <w:p>
      <w:pPr>
        <w:ind w:left="0" w:right="0" w:firstLine="560"/>
        <w:spacing w:before="450" w:after="450" w:line="312" w:lineRule="auto"/>
      </w:pPr>
      <w:r>
        <w:rPr>
          <w:rFonts w:ascii="宋体" w:hAnsi="宋体" w:eastAsia="宋体" w:cs="宋体"/>
          <w:color w:val="000"/>
          <w:sz w:val="28"/>
          <w:szCs w:val="28"/>
        </w:rPr>
        <w:t xml:space="preserve">一、强化监管，确保市场安全</w:t>
      </w:r>
    </w:p>
    <w:p>
      <w:pPr>
        <w:ind w:left="0" w:right="0" w:firstLine="560"/>
        <w:spacing w:before="450" w:after="450" w:line="312" w:lineRule="auto"/>
      </w:pPr>
      <w:r>
        <w:rPr>
          <w:rFonts w:ascii="宋体" w:hAnsi="宋体" w:eastAsia="宋体" w:cs="宋体"/>
          <w:color w:val="000"/>
          <w:sz w:val="28"/>
          <w:szCs w:val="28"/>
        </w:rPr>
        <w:t xml:space="preserve">(一)强化责任意识，抓好药品、医疗器械专项整治。</w:t>
      </w:r>
    </w:p>
    <w:p>
      <w:pPr>
        <w:ind w:left="0" w:right="0" w:firstLine="560"/>
        <w:spacing w:before="450" w:after="450" w:line="312" w:lineRule="auto"/>
      </w:pPr>
      <w:r>
        <w:rPr>
          <w:rFonts w:ascii="宋体" w:hAnsi="宋体" w:eastAsia="宋体" w:cs="宋体"/>
          <w:color w:val="000"/>
          <w:sz w:val="28"/>
          <w:szCs w:val="28"/>
        </w:rPr>
        <w:t xml:space="preserve">为明确职责，将全县划分为两个责任区，将稽查科分为两个执法队，明确监管范围，充实了稽查人员与装备。坚持集中整治与日常监管相结合、治标与治本相结合、严格执法与科学管理相结合，大力整顿和规范药品市场秩序。紧紧围绕 五个要求 (监管水平明显提高，市场秩序明显规范，执法力度明显加大，队伍素质明显提高、单位形象明显提升)。今年，大力推进 药品放心工程 ，认真抓好专项整治，进一步规范全县市场秩序，开展了以农村药品质量为重点的专项治理整治：农村药械质量、中药材市场和中药材、中药饮片质量、邮售假劣药品、制售假劣藏药、预防性生物制品专项整治活动等。同时加强了药品技术检验工作，今年共抽验药品302批，送检117批，经市药检所检验，其中西药、中成药19批次不合格，不合格率23.3%;中药材及中药饮片28批次不合格，不合格率85.7%，圆满完成了市局交办的抽验计划和抽验任务。</w:t>
      </w:r>
    </w:p>
    <w:p>
      <w:pPr>
        <w:ind w:left="0" w:right="0" w:firstLine="560"/>
        <w:spacing w:before="450" w:after="450" w:line="312" w:lineRule="auto"/>
      </w:pPr>
      <w:r>
        <w:rPr>
          <w:rFonts w:ascii="宋体" w:hAnsi="宋体" w:eastAsia="宋体" w:cs="宋体"/>
          <w:color w:val="000"/>
          <w:sz w:val="28"/>
          <w:szCs w:val="28"/>
        </w:rPr>
        <w:t xml:space="preserve">在日常监管的基础上，集中开展了元旦、春节、 五一 、</w:t>
      </w:r>
    </w:p>
    <w:p>
      <w:pPr>
        <w:ind w:left="0" w:right="0" w:firstLine="560"/>
        <w:spacing w:before="450" w:after="450" w:line="312" w:lineRule="auto"/>
      </w:pPr>
      <w:r>
        <w:rPr>
          <w:rFonts w:ascii="宋体" w:hAnsi="宋体" w:eastAsia="宋体" w:cs="宋体"/>
          <w:color w:val="000"/>
          <w:sz w:val="28"/>
          <w:szCs w:val="28"/>
        </w:rPr>
        <w:t xml:space="preserve">十一 、 高、中考 期间的执法检查，抓住重点问题加强监管。对个体诊所、村卫生室、乡镇卫生院、药品零售企业等单位进行了重点整治。目前共出动执法人员2756人次，检查药品经营、使用单位600余家，受理举报23起，查处各类案件158起，其中当场处罚102起，立案56起，结案55起，结案率99%，没收假劣药品、医疗器械117个品规，标值15.7万元，罚款28.1万元，有效整顿和规范了全县药品市场秩序。</w:t>
      </w:r>
    </w:p>
    <w:p>
      <w:pPr>
        <w:ind w:left="0" w:right="0" w:firstLine="560"/>
        <w:spacing w:before="450" w:after="450" w:line="312" w:lineRule="auto"/>
      </w:pPr>
      <w:r>
        <w:rPr>
          <w:rFonts w:ascii="宋体" w:hAnsi="宋体" w:eastAsia="宋体" w:cs="宋体"/>
          <w:color w:val="000"/>
          <w:sz w:val="28"/>
          <w:szCs w:val="28"/>
        </w:rPr>
        <w:t xml:space="preserve">(二)明确食品监管职责，加强食品安全调查。县政府非常重视食品安全监管工作，于今年1月成立了县食品安全协调委员会，本着 地方政府负责、部门指导协调、各方联合行动 的工作机制，我局认真履行食品安全的综合监督、组织协调和依法组织重大事故的查处职能。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1、县食品安全协调委员会和协调委员会办公室先后5次召开会议研究食品安全监管工作，制定印发了《xx县食品安全协调委员会工作职责和工作制度》、《xx县食品安全事故督察督办制度》。起草并由县政府和县政府办公室印发了《关于进一步加强食品安全工作的通知》(政发[20xx]54号)、《关于进一步做好食品药品安全监督管理工作的紧急通知》(政办发[20xx]142号)、《20xx年xx县食品药品放心工程实施方案》(政办发[20xx]45号)等文件。</w:t>
      </w:r>
    </w:p>
    <w:p>
      <w:pPr>
        <w:ind w:left="0" w:right="0" w:firstLine="560"/>
        <w:spacing w:before="450" w:after="450" w:line="312" w:lineRule="auto"/>
      </w:pPr>
      <w:r>
        <w:rPr>
          <w:rFonts w:ascii="宋体" w:hAnsi="宋体" w:eastAsia="宋体" w:cs="宋体"/>
          <w:color w:val="000"/>
          <w:sz w:val="28"/>
          <w:szCs w:val="28"/>
        </w:rPr>
        <w:t xml:space="preserve">2、开展了食品安全监督与调研。分三个组深入全县17个乡镇，600个行政村，对120个食品加工企业，775个食品、保健品、化妆品经营户、68处食堂、179个畜禽养殖点，203个水产养殖厂、74个屠宰厂、29个农贸市场进行了全面调查摸底，并查处食品违法行为1290起，有力的保证了食品安全。</w:t>
      </w:r>
    </w:p>
    <w:p>
      <w:pPr>
        <w:ind w:left="0" w:right="0" w:firstLine="560"/>
        <w:spacing w:before="450" w:after="450" w:line="312" w:lineRule="auto"/>
      </w:pPr>
      <w:r>
        <w:rPr>
          <w:rFonts w:ascii="宋体" w:hAnsi="宋体" w:eastAsia="宋体" w:cs="宋体"/>
          <w:color w:val="000"/>
          <w:sz w:val="28"/>
          <w:szCs w:val="28"/>
        </w:rPr>
        <w:t xml:space="preserve">3、抓好食品放心工程的落实，确保食品安全。先后组织开展了春节、仲秋节、国庆节、学校食堂、乳制品市场的专项整治，共出动执法人员3000余人次，取缔无证生产单位5家，没收各类过期食品价值5000元，查获非法农药3000公斤，劣质化肥22吨20xx年食品药品监管工作总结20xx年食品药品监管工作总结。</w:t>
      </w:r>
    </w:p>
    <w:p>
      <w:pPr>
        <w:ind w:left="0" w:right="0" w:firstLine="560"/>
        <w:spacing w:before="450" w:after="450" w:line="312" w:lineRule="auto"/>
      </w:pPr>
      <w:r>
        <w:rPr>
          <w:rFonts w:ascii="宋体" w:hAnsi="宋体" w:eastAsia="宋体" w:cs="宋体"/>
          <w:color w:val="000"/>
          <w:sz w:val="28"/>
          <w:szCs w:val="28"/>
        </w:rPr>
        <w:t xml:space="preserve">4、开展食品安全信用体系试点建设。确定肉类、乳制品、餐饮业等3个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(三)全力抓好GSP认证工作，推进全县 两网 建设向纵深发展。</w:t>
      </w:r>
    </w:p>
    <w:p>
      <w:pPr>
        <w:ind w:left="0" w:right="0" w:firstLine="560"/>
        <w:spacing w:before="450" w:after="450" w:line="312" w:lineRule="auto"/>
      </w:pPr>
      <w:r>
        <w:rPr>
          <w:rFonts w:ascii="宋体" w:hAnsi="宋体" w:eastAsia="宋体" w:cs="宋体"/>
          <w:color w:val="000"/>
          <w:sz w:val="28"/>
          <w:szCs w:val="28"/>
        </w:rPr>
        <w:t xml:space="preserve">1、建立健全了监督员、信息员职责与义务。对原农村药品监督协管员和信息员进行了重新调整，组建新的食品药品监督协管员和信息员，实行一网两用。人员主要来自乡镇分管领导、人大代表、政协委员、计生干部等。</w:t>
      </w:r>
    </w:p>
    <w:p>
      <w:pPr>
        <w:ind w:left="0" w:right="0" w:firstLine="560"/>
        <w:spacing w:before="450" w:after="450" w:line="312" w:lineRule="auto"/>
      </w:pPr>
      <w:r>
        <w:rPr>
          <w:rFonts w:ascii="宋体" w:hAnsi="宋体" w:eastAsia="宋体" w:cs="宋体"/>
          <w:color w:val="000"/>
          <w:sz w:val="28"/>
          <w:szCs w:val="28"/>
        </w:rPr>
        <w:t xml:space="preserve">2、积极鼓励在农村开办药品零售企业。目前全县农村</w:t>
      </w:r>
    </w:p>
    <w:p>
      <w:pPr>
        <w:ind w:left="0" w:right="0" w:firstLine="560"/>
        <w:spacing w:before="450" w:after="450" w:line="312" w:lineRule="auto"/>
      </w:pPr>
      <w:r>
        <w:rPr>
          <w:rFonts w:ascii="宋体" w:hAnsi="宋体" w:eastAsia="宋体" w:cs="宋体"/>
          <w:color w:val="000"/>
          <w:sz w:val="28"/>
          <w:szCs w:val="28"/>
        </w:rPr>
        <w:t xml:space="preserve">药店有202家，大大方便了群众就近购药。同时加强了GSP认证工作，11月上旬，已全部完成了认证工作，在此基础上，加强了对企业认证后的跟踪指导与服务工作。为确保药品使用安全有效，进一步建立健全了不良反应报告制度，成立了药品不良反应监测协调领导小组，全县成立了监测站7家，监测小组20个，报告员316人。我局积极做好不良反应报告的指导、督促工作，并上报药品不良反应40份。</w:t>
      </w:r>
    </w:p>
    <w:p>
      <w:pPr>
        <w:ind w:left="0" w:right="0" w:firstLine="560"/>
        <w:spacing w:before="450" w:after="450" w:line="312" w:lineRule="auto"/>
      </w:pPr>
      <w:r>
        <w:rPr>
          <w:rFonts w:ascii="宋体" w:hAnsi="宋体" w:eastAsia="宋体" w:cs="宋体"/>
          <w:color w:val="000"/>
          <w:sz w:val="28"/>
          <w:szCs w:val="28"/>
        </w:rPr>
        <w:t xml:space="preserve">二、强化措施，全面推进各项工作</w:t>
      </w:r>
    </w:p>
    <w:p>
      <w:pPr>
        <w:ind w:left="0" w:right="0" w:firstLine="560"/>
        <w:spacing w:before="450" w:after="450" w:line="312" w:lineRule="auto"/>
      </w:pPr>
      <w:r>
        <w:rPr>
          <w:rFonts w:ascii="宋体" w:hAnsi="宋体" w:eastAsia="宋体" w:cs="宋体"/>
          <w:color w:val="000"/>
          <w:sz w:val="28"/>
          <w:szCs w:val="28"/>
        </w:rPr>
        <w:t xml:space="preserve">对照市局和县委、县政府20xx年各项工作任务目标，进行了明确细化，将全年工作分为5条主线。一是规范行政执法、二是廉政与行风建设、三是探索监管文化的提升、四是加强宣传工作、五是基本建设。</w:t>
      </w:r>
    </w:p>
    <w:p>
      <w:pPr>
        <w:ind w:left="0" w:right="0" w:firstLine="560"/>
        <w:spacing w:before="450" w:after="450" w:line="312" w:lineRule="auto"/>
      </w:pPr>
      <w:r>
        <w:rPr>
          <w:rFonts w:ascii="宋体" w:hAnsi="宋体" w:eastAsia="宋体" w:cs="宋体"/>
          <w:color w:val="000"/>
          <w:sz w:val="28"/>
          <w:szCs w:val="28"/>
        </w:rPr>
        <w:t xml:space="preserve">(一)规范行政执法行为，实现政务公开。在大厅内设立政务公开栏，公开了药店审批程序、行政处罚程序等，所有工作人员一律实行挂牌服务，增强了执法活动的透明度。并制定了执法人员十条禁令和 十要十不要 守则。发放 行政执法情况反馈卡 ，向社会作出了十项承诺，公开了举报电话。向社会发放征求意见书1000余份，同时加强了部门走访，及时了解执法人员在工作作风、服务质量等方面存在的问题。为加强部门联系，发放感谢信900余份，得到了社会的好评。</w:t>
      </w:r>
    </w:p>
    <w:p>
      <w:pPr>
        <w:ind w:left="0" w:right="0" w:firstLine="560"/>
        <w:spacing w:before="450" w:after="450" w:line="312" w:lineRule="auto"/>
      </w:pPr>
      <w:r>
        <w:rPr>
          <w:rFonts w:ascii="宋体" w:hAnsi="宋体" w:eastAsia="宋体" w:cs="宋体"/>
          <w:color w:val="000"/>
          <w:sz w:val="28"/>
          <w:szCs w:val="28"/>
        </w:rPr>
        <w:t xml:space="preserve">根据省局《县级食品药品监督管理局依法行政规范化建设工作标准》和市局要求，积极开展规范化建设活动，成立了专门组织，制定了实施方案，并就行政执法规范化建设召开了5次专题会议，作到有安排、有部署、有落实、有检查，定期召开案例分析会，按照要求进行认真自查。在今年的所有案件中，无一起提出行政复议和诉讼。对执法文书进行了认真归档整理，共入档55份案卷。通过此项活动的开展，提高了我局的依法行政水平和全体人员的业务水平。7月20日，省局政策法规处韩光金副处长一行在市局领导的陪同下来我局对行政执法规范化建设情况进行了调研。韩副处长一行在听取了情况汇报、查看了部分行政处罚文书案卷，对我局扎实开展行政执法规范化建设工作，坚持依法行政的做法给予了充分肯定。10月24日，市局对我局的依法行政规范化建设进行了检查，对取得的成绩给予了充分肯定和赞扬。</w:t>
      </w:r>
    </w:p>
    <w:p>
      <w:pPr>
        <w:ind w:left="0" w:right="0" w:firstLine="560"/>
        <w:spacing w:before="450" w:after="450" w:line="312" w:lineRule="auto"/>
      </w:pPr>
      <w:r>
        <w:rPr>
          <w:rFonts w:ascii="宋体" w:hAnsi="宋体" w:eastAsia="宋体" w:cs="宋体"/>
          <w:color w:val="000"/>
          <w:sz w:val="28"/>
          <w:szCs w:val="28"/>
        </w:rPr>
        <w:t xml:space="preserve">(二)加强党风廉政与行风建设，根据省、市局工作会</w:t>
      </w:r>
    </w:p>
    <w:p>
      <w:pPr>
        <w:ind w:left="0" w:right="0" w:firstLine="560"/>
        <w:spacing w:before="450" w:after="450" w:line="312" w:lineRule="auto"/>
      </w:pPr>
      <w:r>
        <w:rPr>
          <w:rFonts w:ascii="宋体" w:hAnsi="宋体" w:eastAsia="宋体" w:cs="宋体"/>
          <w:color w:val="000"/>
          <w:sz w:val="28"/>
          <w:szCs w:val="28"/>
        </w:rPr>
        <w:t xml:space="preserve">议精神，局党组多次召开会议，就行风问题做了专题研究，聘请县纪委、县法院领导讲课，并组织演讲会，制作了廉政自律牌摆放在每个人的办公桌上，时时提醒自己，同时与科室签定了责任书20xx年食品药品监管工作总结工作总结。</w:t>
      </w:r>
    </w:p>
    <w:p>
      <w:pPr>
        <w:ind w:left="0" w:right="0" w:firstLine="560"/>
        <w:spacing w:before="450" w:after="450" w:line="312" w:lineRule="auto"/>
      </w:pPr>
      <w:r>
        <w:rPr>
          <w:rFonts w:ascii="宋体" w:hAnsi="宋体" w:eastAsia="宋体" w:cs="宋体"/>
          <w:color w:val="000"/>
          <w:sz w:val="28"/>
          <w:szCs w:val="28"/>
        </w:rPr>
        <w:t xml:space="preserve">(三)充分认识监管文化的指导性。文化是推动社会发展的重要精神力量，探索具有特色的食品药品监管文化，为事业发展注入新的生机和活力。食品药品监管系统是一个全新的行业，在建立健全规章制度的基础上，如何使监管工作发挥出最大的效能，实现人民群众饮食用药安全的目标，是一个崭新的课题。我局在食品药品监管三年工作中，局党组一班人团结拼搏、求真务实，带领全体干部职工不断探索和建立了食品药品监管文化，形成了独具特色的食品药品监管文化体系，成为推动全县食品药品监管事业发展的不竭动力，开创了食品药品监管事业新局面，并初步形成了《xx县食品药品监督管理局关于探索和弘扬食品药品监管文化的意见》(食药监发[20xx]38号)</w:t>
      </w:r>
    </w:p>
    <w:p>
      <w:pPr>
        <w:ind w:left="0" w:right="0" w:firstLine="560"/>
        <w:spacing w:before="450" w:after="450" w:line="312" w:lineRule="auto"/>
      </w:pPr>
      <w:r>
        <w:rPr>
          <w:rFonts w:ascii="宋体" w:hAnsi="宋体" w:eastAsia="宋体" w:cs="宋体"/>
          <w:color w:val="000"/>
          <w:sz w:val="28"/>
          <w:szCs w:val="28"/>
        </w:rPr>
        <w:t xml:space="preserve">(四)优化舆论宣传工作，树立良好社会形象。为加强宣传工作，一是由主要领导亲自抓，指定专人具体负责，并要求全体人员都要争做 新闻记者 。在年初各科室的工作目标中确定了稿件任务数，同时制定了奖惩制度，对完成的按照稿件数量进行奖励，今年共兑现奖励资金280元。20xx年共印发《食品药品监管信息》29期，《食品安全动态》9期，在各类报刊杂志共发表文章42篇，其中《临xx日报》1篇，《改革天地》1篇，电视台发稿8篇。开展了 3.15 、 安全生产月 、 食品药品安全宣传 、 拒绝虚假药品、医疗器械、保健食品广告 四个大型宣传活动，设立了宣传咨询站，共计发放宣传材料10000余份，受到了群众的欢迎，营造了良好的食品药品监管氛围。</w:t>
      </w:r>
    </w:p>
    <w:p>
      <w:pPr>
        <w:ind w:left="0" w:right="0" w:firstLine="560"/>
        <w:spacing w:before="450" w:after="450" w:line="312" w:lineRule="auto"/>
      </w:pPr>
      <w:r>
        <w:rPr>
          <w:rFonts w:ascii="宋体" w:hAnsi="宋体" w:eastAsia="宋体" w:cs="宋体"/>
          <w:color w:val="000"/>
          <w:sz w:val="28"/>
          <w:szCs w:val="28"/>
        </w:rPr>
        <w:t xml:space="preserve">202_年度监管工作总结 篇4</w:t>
      </w:r>
    </w:p>
    <w:p>
      <w:pPr>
        <w:ind w:left="0" w:right="0" w:firstLine="560"/>
        <w:spacing w:before="450" w:after="450" w:line="312" w:lineRule="auto"/>
      </w:pPr>
      <w:r>
        <w:rPr>
          <w:rFonts w:ascii="宋体" w:hAnsi="宋体" w:eastAsia="宋体" w:cs="宋体"/>
          <w:color w:val="000"/>
          <w:sz w:val="28"/>
          <w:szCs w:val="28"/>
        </w:rPr>
        <w:t xml:space="preserve">20xx年我区城市管理和行政执法工作紧紧围绕 全国城市公共文明指数测评 、 森林 、 生态文明 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一、高屋建瓴，区委区府高度重视城市管理工作</w:t>
      </w:r>
    </w:p>
    <w:p>
      <w:pPr>
        <w:ind w:left="0" w:right="0" w:firstLine="560"/>
        <w:spacing w:before="450" w:after="450" w:line="312" w:lineRule="auto"/>
      </w:pPr>
      <w:r>
        <w:rPr>
          <w:rFonts w:ascii="宋体" w:hAnsi="宋体" w:eastAsia="宋体" w:cs="宋体"/>
          <w:color w:val="000"/>
          <w:sz w:val="28"/>
          <w:szCs w:val="28"/>
        </w:rPr>
        <w:t xml:space="preserve">第七次党代会上，**区委、区政府紧跟时代需求，紧贴区域实际，适时提出了打造 建设幸福美好新家园 的**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二、增加投入，城市维护经费屡创新高</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xx年区下达我局城市维护项目经费预算指标10301。21万元;区预算内追加车辆购置、同三高速沿线综合整治、城区市政配套设施改造、中心城区城中村生活垃圾收运系统提升改造等经费共20xx。55万元;增拔中高层供水改造工程经费3155万元;增拔新建垃圾焚烧场配套供电工程经费90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X转变为11+X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 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街景提升项目多个第一：第一次大规模配置景观灯;第一次运用橡胶沥青+高粘沥青+聚脂纤维布三层铺设白加黑技术;采用物业+社区+城管提前介入办法，第一次成功规范沿街店名招牌;第一次采用立体花球，自动喷淋装置等等。</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切实做好**区纪念林的认建、认养管理工作，建设森林，引导和鼓励全社会通过以资代劳的方式，积极参与纪念林的认建、认养，面积约48000平方米，主要有中心纪念林区、滨水纪念林区、企业风采林区、文化休闲活动区。完成了《**区纪念林认建认养管理暂行办法》、《**区纪念林认建认养收费标准》。纪念林认建认养活动宣传工作也高潮迭起，起草完成《**区纪念林认建认养宣传方案》及宣传手册的编制和印刷。首先邀请新闻论坛10多位资深网友走进纪念林在建工地，与网友一道一边参观工地建设情况，一边向网友详细介绍纪念林的规模、内容等，希望通过他们动员身边的同事、亲友参与到纪念林的认建认养中来。其次，充分利用本地门户网站、论坛、报刊等新闻媒体资源，做好纪念林认建认养的立体式宣传造势工作。在新论坛上发布《共建绿色风景线欢迎网友为纪念林建设建言献策》公告，征求做好纪念林建设工作的意见和建议，以便更加完善纪念林建设。与此同时，在城管网、之窗、新闻网等网络论坛以及**新区时刊、电视台、电台等新闻媒体也将做相应的跟进报道，宣传纪念林认建认养工作。有宁波江天置业、宁波荣能房地产、宁波贝联、宁波广隆四个单位投入资金1760万元完成11。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为回应群众呼声、落实群众要求，我区开展了老小区管道燃气改造和中高层住宅二次水改工作。20xx年对三峰公寓、沁园坊等7个小区近20xx户居民住宅进行了天然气改造试点，目前工程已经基本结束，老小区居民即将用上优质、便捷的天然气。20xx年，我区将继续推动老小区管道燃气改造，其中兴光公司计划改造20个老小区近7000户居民住宅;富茂公司计划改造5个老小区近1000户居民住宅。根据市区布置，20xx年对我区东海明园、丹桂苑等七个试点小区进行了中高层住宅二次水改，目前这些小区已经基本改造结束，居民即可喝上无二次污染的自来水。20xx年，我区计划再完成25个小区近6000户居民住宅水改工作，至20xx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四、精细管理，公共基础设施承载能力不断提升</w:t>
      </w:r>
    </w:p>
    <w:p>
      <w:pPr>
        <w:ind w:left="0" w:right="0" w:firstLine="560"/>
        <w:spacing w:before="450" w:after="450" w:line="312" w:lineRule="auto"/>
      </w:pPr>
      <w:r>
        <w:rPr>
          <w:rFonts w:ascii="宋体" w:hAnsi="宋体" w:eastAsia="宋体" w:cs="宋体"/>
          <w:color w:val="000"/>
          <w:sz w:val="28"/>
          <w:szCs w:val="28"/>
        </w:rPr>
        <w:t xml:space="preserve">(一)市政设施畅通优质。坚持移交接管与维修改造并重、功能增强与设施配套并举、管理提升与形象建设同步发展的工作模式。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2平方米，办理占道手续116起，占用面积3123平方米。结合市局城市管理标准化建设，做好市政道路设施综合整治工作。投入1202万元对新凯河路进行改建。新凯河路改造工程摊铺沥青面层16070平方米，改造红线外人行道改造20xx平方米，改造雨污水管239米，路灯51套，候车亭2座。投入2500万对同三高速大碶出口区段进行景观绿化整治。投入1013万对四明山路(新大路 长江路)进行街景整治，新大路至太河路水泥砼路面 白+黑 改造、人行道铺装改造、标志标线更新等，太河路至长江路范围内围栏前绿化升级。大力推进背街小巷综合整治，投入313万元对新恒路进行综合整治，改造沥青路面2693平方米、人行道2525平方米、花坛148平方米、雨水管道795米，窨井64座、路灯8套、墙体美化390平方米、店面招牌152米、栏杆油漆503平方米、墙面清洗92727平方米。投入64万改造龙凤二巷砼路面135平方米、人行道1440平方米、路灯4套、绿化190平方米、墙体美化400平方米、店面招牌200平方米。在做好市政设施养护管理的基础上，结合民生需求，固本强基，共投入150多万市政基础设施维养资金，对珠江路、凤洋一路、岷山路、富春江路等城区20多条部分低洼易积水路段进行升级改造，共改造积水路面6000多平方米;为保障文明城区创建工作，实施道路附属设施规范整治，城区新增盲道18公里，累计88公里，主干道盲道铺设率达90%以上。出台《关于进一步明确**区消火栓管理工作的通知》，进行数字化、系统化管理，对城区范围内962个消火栓刷漆维修，并逐一编号入册，消火栓完好率达100%。根据市城区窨井专项整治的精神，分三年实施窨井专项整治工作，20xx年已完成城区600余只病害雨水井的整治工作。加强桥梁养管，完善 一桥一档 制度，对富春江路、泰山路、横河路等8座桥梁桥头沥青进行接坡改造，对珠江路1号桥、富春江路灰管桥、太河北路海螺桥进行抢修。一年来，各项主要市政设施拥有指标列市区前茅，市政设施综合完好率达91。01%，并获宁波市市政工程协会城区组桥梁养护优胜奖和COD减排优胜奖。</w:t>
      </w:r>
    </w:p>
    <w:p>
      <w:pPr>
        <w:ind w:left="0" w:right="0" w:firstLine="560"/>
        <w:spacing w:before="450" w:after="450" w:line="312" w:lineRule="auto"/>
      </w:pPr>
      <w:r>
        <w:rPr>
          <w:rFonts w:ascii="宋体" w:hAnsi="宋体" w:eastAsia="宋体" w:cs="宋体"/>
          <w:color w:val="000"/>
          <w:sz w:val="28"/>
          <w:szCs w:val="28"/>
        </w:rPr>
        <w:t xml:space="preserve">(二)园林景观优美宜人。积极建设和维护群众满意的绿色生活环境。启动增绿工程，投入1。12亿实施公园和道路绿地建设，新增绿化面积93。17万平方米，新增公园1座，完成以海洋文化为主题21万平方米春晓 明月湖景观一期 工程。启动城区花境建设工程，完成城区太河路、黄山路、泰山路、四明山路、中河路等主要道路82个花境改造，改造面积达10500平方米，新增园艺花境植物一百多种，增加了生物多样性，为群众展示了一幅幅色彩丰富、品味高档的生态画卷。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xx余株，既减少了二次调运成本，又达到消除裸地的目的。积极开展单位庭院和居住区绿化改造，完成新世纪花园(一、二期、三期)、太阳苑、月亮苑、隆顺花园、星阳小区等5个老居住小区和华山小学、小港第三小学、**区老年大学的绿化升级改造。扎实做好城区300多万平方米绿化养护工作，各养护单位共施复合肥63。2吨，开展有针对性的除虫、修剪5-7次，强化常态管理，绿化养护经费和考核分直接挂钩，累计扣除养护经费72423元。积极开展全民绿化，全区19。3万余人次义务种植乔灌木77万余株，由10家单位义务认养绿地43。4万平方米，成功举办 雪龙 杯20xx年**区家庭花卉盆景展、城管义工 齐添一片绿叶、共享低碳生活 等群众性爱绿护绿活动。区城管局连续四年被评为市 园林绿化管理先进单位 并获市 绿化建设奖 。</w:t>
      </w:r>
    </w:p>
    <w:p>
      <w:pPr>
        <w:ind w:left="0" w:right="0" w:firstLine="560"/>
        <w:spacing w:before="450" w:after="450" w:line="312" w:lineRule="auto"/>
      </w:pPr>
      <w:r>
        <w:rPr>
          <w:rFonts w:ascii="宋体" w:hAnsi="宋体" w:eastAsia="宋体" w:cs="宋体"/>
          <w:color w:val="000"/>
          <w:sz w:val="28"/>
          <w:szCs w:val="28"/>
        </w:rPr>
        <w:t xml:space="preserve">(三)市容环境洁净清新。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启用新的装璜垃圾中转站，装潢垃圾处置3。9万吨，装潢垃圾回填利用0。59万吨，对51辆渣土运输车安装GPS定位系统，其中，43辆车辆加装了密闭式档板，1-11月份共处置调剂渣土95。33万吨，处置泥浆25。69万吨。推进城中村、城乡结合部生活垃圾集中收集清运，分三年对十个行政村进行提升改造，在沿海村安装洁村保洁桶300只。结合环境卫生三大行动，在牡丹社区的2个小区和明州花园进行垃圾分类工作试点，发放垃圾分类桶67只，发放垃圾分类宣传小册子20xx多份。启动市容环境提升工程，分三年实施中心城区20xx余只空调外机集中整治，目前已完成华山路、新大路、四明山路等9条城区重点道路近300只空调外机的整治工作。由区制订出台地沟油整治和餐厨废弃物管理相关文件，由城管、卫生、公安、工商等多部门联合行动，开展1季度1次地沟油专项整治工作，城区签订餐厨垃圾集中收集清运合同115家，新增餐厨垃圾封闭式专用车辆2台，餐厨垃圾收集率达90%。落实市容环境卫生责任制，城区新建路、太河路、四明山路等3条道路责任区达标路均通过市级考核，区环卫部门获建筑垃圾管理单项奖和环卫管理单项奖，并获市 市容环卫杯 。</w:t>
      </w:r>
    </w:p>
    <w:p>
      <w:pPr>
        <w:ind w:left="0" w:right="0" w:firstLine="560"/>
        <w:spacing w:before="450" w:after="450" w:line="312" w:lineRule="auto"/>
      </w:pPr>
      <w:r>
        <w:rPr>
          <w:rFonts w:ascii="宋体" w:hAnsi="宋体" w:eastAsia="宋体" w:cs="宋体"/>
          <w:color w:val="000"/>
          <w:sz w:val="28"/>
          <w:szCs w:val="28"/>
        </w:rPr>
        <w:t xml:space="preserve">五、转变理念，行政执法水平不断提高</w:t>
      </w:r>
    </w:p>
    <w:p>
      <w:pPr>
        <w:ind w:left="0" w:right="0" w:firstLine="560"/>
        <w:spacing w:before="450" w:after="450" w:line="312" w:lineRule="auto"/>
      </w:pPr>
      <w:r>
        <w:rPr>
          <w:rFonts w:ascii="宋体" w:hAnsi="宋体" w:eastAsia="宋体" w:cs="宋体"/>
          <w:color w:val="000"/>
          <w:sz w:val="28"/>
          <w:szCs w:val="28"/>
        </w:rPr>
        <w:t xml:space="preserve">(一)创新执法机制，落实执法责任</w:t>
      </w:r>
    </w:p>
    <w:p>
      <w:pPr>
        <w:ind w:left="0" w:right="0" w:firstLine="560"/>
        <w:spacing w:before="450" w:after="450" w:line="312" w:lineRule="auto"/>
      </w:pPr>
      <w:r>
        <w:rPr>
          <w:rFonts w:ascii="宋体" w:hAnsi="宋体" w:eastAsia="宋体" w:cs="宋体"/>
          <w:color w:val="000"/>
          <w:sz w:val="28"/>
          <w:szCs w:val="28"/>
        </w:rPr>
        <w:t xml:space="preserve">一是全力推进街面保序专项整治。制定了《**区中心城区街面保序工作实施方案》，将中心城区6条主要道路5条次要道路列入保序范围，共计长度14700米，涉及1366家经营户。全面建立网格化巡管机制，落实地段管理执法责任制，实施问责追究制度，真正将街面保序责任落实到人。大力推进街面保序整治，在公安部门的配合下，开展了4次大型联合整治行动，对恒山路、明州路、新大路、华山路、庐山路、中河路等路段进行了集中整治，。按《宁波市中心城区街面保序工作方案》精神，**区为二类区域，全市共有4个区被列为二类区域考核单位。在今年的中心城区保序工作考核中，我区7月份为第一名，8月份为第三名，9月份为第一名，成绩突出。</w:t>
      </w:r>
    </w:p>
    <w:p>
      <w:pPr>
        <w:ind w:left="0" w:right="0" w:firstLine="560"/>
        <w:spacing w:before="450" w:after="450" w:line="312" w:lineRule="auto"/>
      </w:pPr>
      <w:r>
        <w:rPr>
          <w:rFonts w:ascii="宋体" w:hAnsi="宋体" w:eastAsia="宋体" w:cs="宋体"/>
          <w:color w:val="000"/>
          <w:sz w:val="28"/>
          <w:szCs w:val="28"/>
        </w:rPr>
        <w:t xml:space="preserve">二是做好人行道违停处理工作。严格按照市局人行道执法工作目标管理考核办法的有关规定，将人行道违停执法作为重要整治内容，结合今年**区 美好家园 建设百日提升行动，严格监管、依法查处，努力规范人行道停车秩序。在加强常态管理的基础上，推行无缝监管模式，重点开展人行道违停执法工作，分别在早、中、晚及周末等特殊时段不定期进行整治，确定每周不定期开展2次以上人行道违停执法集中行动。要求人行道违停处理窗口工作人员保持热情周到的服务态度和耐心细致的工作作风，坚持微笑服务，耐心细致地向当事人进行宣传教育，详细解释有关人行道违法停车处理的相关法律法规，化解当事人的不满情绪。在道路两侧的必要地方设置物理隔离，防止市民随意驾车上下人行道。在部分银行、商场周边等车流量较大区域，尽可能挖掘潜力，增多周边路段的人行道停车位，以疏堵结合的方式，缓解市民停车难问题。截止11月16日我局共人行道违法停车抄告6572起，处罚4964起，罚款744600元。</w:t>
      </w:r>
    </w:p>
    <w:p>
      <w:pPr>
        <w:ind w:left="0" w:right="0" w:firstLine="560"/>
        <w:spacing w:before="450" w:after="450" w:line="312" w:lineRule="auto"/>
      </w:pPr>
      <w:r>
        <w:rPr>
          <w:rFonts w:ascii="宋体" w:hAnsi="宋体" w:eastAsia="宋体" w:cs="宋体"/>
          <w:color w:val="000"/>
          <w:sz w:val="28"/>
          <w:szCs w:val="28"/>
        </w:rPr>
        <w:t xml:space="preserve">三是开展行政执法专项整治行动。全力推进车辆超载超限专项整治。深入开展专题宣传教育，联合住建局共同召开施工企业与运输企业负责人座谈会，与管理对象面对面交流55人次，签订治超责任书11份，文明施工承诺书12份，深入施工现场宣传、监管治超工作300余次，编印告知书600余份。大力开展治超整治，对四明家园、银泰城、华润、世茂、中青创广场等在建工地进行定人定点全天候监管，源头超载情况得到有效控制。在白天对在建工地和主要道路进行机动巡查的基础上，实施夜间设卡检查，截止11月16日，共开展大型夜间治超整治行动16次，出动检查人员315人次，排查嫌疑车辆20xx辆，查处超重车辆11辆。全力推进建筑垃圾百日专项整治。按照全市统一部署，今年全面启动了建筑垃圾陆上运输百日专项整治行动。一年来，执法大队坚决贯彻市局专项整治工作部署，切实履行城管执法职能，重拳出击，严格执法，共实施各类执法专项行动上百次，出动检查人员1358人次，出动车辆392辆次，设卡135次，检查工地156处，检查车辆575辆。截止11月16日，区城管局共暂扣车辆34辆，对被扣车辆的经营业主单位身份进行核对后，将同一业主的违法违规车辆实行并案处理，共计处罚27起，罚款271801元(其中10万元为20xx年9月8日引发燃气事故的渣土乱倾倒案件罚款，因罚款缴纳日期为20xx年6月，因此将其计入20xx年罚款数据)。通过专项整治，全区的建筑垃圾无证清运、违规倾倒等现象基本遏制，建筑工地的监管巡查机制全面完善，建筑垃圾陆上运输行业实现了健康、规范、有序发展。圆满完成同三线高速沿线违法广告查处工作。从4月份开始接到区政府任务后，我局共摸排出各类广告28个。通过办案队员的沟通、协调，涉及不同产权单位的10个广告已拆除完毕，1个高炮立柱广告同意自行拆除，其余17个商业广告合并为9起案件进行查处。目前，8起案件已完成了立案、规划认定及行政处罚决定告知等查处环节。圆满完成大碶五岭墩区块违法建筑查处工作。为按时完成区政府下达的拆除任务，我局抽调精干力量组成专案组，出动人员800余人次，逐户走访150余次，调查收集证据200余份，制作勘查笔录68份、询问笔录84份，在两个半月时间内完成五岭墩区块34家企业的调查、查处工作。目前，该34家企业所属厂房已全部拆除，共计34773平方米。</w:t>
      </w:r>
    </w:p>
    <w:p>
      <w:pPr>
        <w:ind w:left="0" w:right="0" w:firstLine="560"/>
        <w:spacing w:before="450" w:after="450" w:line="312" w:lineRule="auto"/>
      </w:pPr>
      <w:r>
        <w:rPr>
          <w:rFonts w:ascii="宋体" w:hAnsi="宋体" w:eastAsia="宋体" w:cs="宋体"/>
          <w:color w:val="000"/>
          <w:sz w:val="28"/>
          <w:szCs w:val="28"/>
        </w:rPr>
        <w:t xml:space="preserve">五是圆满完成各项重大活动保障任务。今年来，执法大队先后参加了清明保障、中高考保障、国际女排大奖赛总决赛保障、国家环保城市复查保障等一系列保障任务，全力以赴做好了 美好家园 提升行动、全市 清爽行动 、国家级生态区创建、宜居城区建设、全国文明指数测评等各项工作。由于工作任务重、时间紧、压力大，全体队员充分发扬不怕苦、不怕累、连续作战的精神，经常加班加点，早出晚归。截止10月底，大队107名执法队员和大队直管的59名城管队员共计加班172584小时，平均每人每月加班4。7天。</w:t>
      </w:r>
    </w:p>
    <w:p>
      <w:pPr>
        <w:ind w:left="0" w:right="0" w:firstLine="560"/>
        <w:spacing w:before="450" w:after="450" w:line="312" w:lineRule="auto"/>
      </w:pPr>
      <w:r>
        <w:rPr>
          <w:rFonts w:ascii="宋体" w:hAnsi="宋体" w:eastAsia="宋体" w:cs="宋体"/>
          <w:color w:val="000"/>
          <w:sz w:val="28"/>
          <w:szCs w:val="28"/>
        </w:rPr>
        <w:t xml:space="preserve">六是推进城管理执法工作创新。针对城管执法工作面临的新形势和新任务，始终坚持因地制宜，开拓创新，不断提高科学管理城市的实效。其中四项先进工作经验在工作中得到了实践和推广。第一，作为宁波市社会管理创新的试点项目，综合行政执法体制改革全面启动，将于20xx年1月试运行。该项目受市、区两级领导高度重视，多次召集各部门解决改革难题，督促工作进度。第二，城管 集中办案 机制破解重点难点案件查处难题。今年，城管局接到了区委、区政府布置的多项全区性重大案件查处任务。先后有大矸街道五岭墩区域违章建筑查处拆除任务，高速公路沿线大型违章户外广告查处拆除任务， 美好家园 提升行动中要求的城市主干道两侧拆违植绿任务，**区机动车超限超载治理任务，为破解基层中队专业人员分散，执法力量不足的难题，城管局创新性的提出了 集中办案 机制，有力破解了重点难点案件的查处难题，确保了今年全区性重大案件查处任务的顺利完成。尤其是五岭墩区域违章建筑查处过程中，区领导对 集中办案 制度给予了很高评价，要求相关部门学习推广。第三城管 点、线、面 三结合巡查法提高精细化管理水平，随着城区面积不断扩大和城市精细化管理要求的日益提高，城管积极探索以重点地段定点值勤为 点 ，以主要道路步行巡查为 线 ，以机动车区域巡查为 面 的 点、线、面 三结合巡查法，动静结合，点面兼顾，变粗放型管理模式为精细型管理模式，有效提升了城管执法的精细化管理水平。该经验经媒体报道后，受区领导的高度重视。四是坚持 亮点示范 ，继续推进中心城区店名招牌规范管理，今年重点对新交付的好时光小区、世茂世界湾小区等100多家沿街商户实施店名招牌规范设置管理。目前店名招牌规范化管理已经成为新建小区管理的亮点工作，市领导及象山考察团来黄山路综合改造工程现场考察时，曾对此项工作予以高度评价。今年，执法大队共编制城管执法典型典范案例10件，一些先进经验被媒体广泛报道。</w:t>
      </w:r>
    </w:p>
    <w:p>
      <w:pPr>
        <w:ind w:left="0" w:right="0" w:firstLine="560"/>
        <w:spacing w:before="450" w:after="450" w:line="312" w:lineRule="auto"/>
      </w:pPr>
      <w:r>
        <w:rPr>
          <w:rFonts w:ascii="宋体" w:hAnsi="宋体" w:eastAsia="宋体" w:cs="宋体"/>
          <w:color w:val="000"/>
          <w:sz w:val="28"/>
          <w:szCs w:val="28"/>
        </w:rPr>
        <w:t xml:space="preserve">三、重视队伍素质，加强督察力度</w:t>
      </w:r>
    </w:p>
    <w:p>
      <w:pPr>
        <w:ind w:left="0" w:right="0" w:firstLine="560"/>
        <w:spacing w:before="450" w:after="450" w:line="312" w:lineRule="auto"/>
      </w:pPr>
      <w:r>
        <w:rPr>
          <w:rFonts w:ascii="宋体" w:hAnsi="宋体" w:eastAsia="宋体" w:cs="宋体"/>
          <w:color w:val="000"/>
          <w:sz w:val="28"/>
          <w:szCs w:val="28"/>
        </w:rPr>
        <w:t xml:space="preserve">一是加强执法队伍规范化建设。加强队伍内部管理制度的落实，推进队伍争先创优。今年城管城区中队被市城管局评为使佳执法中队、王海星获评十佳执法队员。城管队伍中的好人好事不断涌现。今年，机动中队的王海星同志因多年帮助贵州困难学生、乐心公益事业、以及在工作中无私奉献，被评为**区第一届 好人 、新矸街道第一届 新矸骄傲 、宁波市城管局 十佳执法队员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2025-05-02T21:40:36+08:00</dcterms:created>
  <dcterms:modified xsi:type="dcterms:W3CDTF">2025-05-02T21:40:36+08:00</dcterms:modified>
</cp:coreProperties>
</file>

<file path=docProps/custom.xml><?xml version="1.0" encoding="utf-8"?>
<Properties xmlns="http://schemas.openxmlformats.org/officeDocument/2006/custom-properties" xmlns:vt="http://schemas.openxmlformats.org/officeDocument/2006/docPropsVTypes"/>
</file>