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有新意的婚礼策划方案范文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以下是小编为大家整理的有新意婚礼策划方案，欢迎阅读!更多关注范秘书。有新意的婚礼策划方案1婚礼特色：传统的中式婚礼以古朴，礼节周全，喜庆，热烈的张扬气氛而受到了人们的喜...</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婚礼，让每个女孩都有一个梦幻的场景，因此，一个好的创意婚礼是非常浪漫的。以下是小编为大家整理的有新意婚礼策划方案，欢迎阅读!更多关注范秘书。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有新意的婚礼策划方案1</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3.懂得中式的婚庆主持人不多，而且此类婚礼讲究甚多，礼仪繁琐，您若想采取这种形式的婚礼，别忘了请x为您策划。</w:t>
      </w:r>
    </w:p>
    <w:p>
      <w:pPr>
        <w:ind w:left="0" w:right="0" w:firstLine="560"/>
        <w:spacing w:before="450" w:after="450" w:line="312" w:lineRule="auto"/>
      </w:pPr>
      <w:r>
        <w:rPr>
          <w:rFonts w:ascii="黑体" w:hAnsi="黑体" w:eastAsia="黑体" w:cs="黑体"/>
          <w:color w:val="000000"/>
          <w:sz w:val="36"/>
          <w:szCs w:val="36"/>
          <w:b w:val="1"/>
          <w:bCs w:val="1"/>
        </w:rPr>
        <w:t xml:space="preserve">有新意的婚礼策划方案2</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典雅、新颖、时尚、在国外户外草坪婚礼早已成为时尚，高尔夫球场的婚礼尤其流行。您可以看到就有一个草坪婚礼，从策划到整体的运作都是由服务中心来完成的。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有新意的婚礼策划方案3</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有新意的婚礼策划方案4</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2025-06-22T07:56:49+08:00</dcterms:created>
  <dcterms:modified xsi:type="dcterms:W3CDTF">2025-06-22T07:56:49+08:00</dcterms:modified>
</cp:coreProperties>
</file>

<file path=docProps/custom.xml><?xml version="1.0" encoding="utf-8"?>
<Properties xmlns="http://schemas.openxmlformats.org/officeDocument/2006/custom-properties" xmlns:vt="http://schemas.openxmlformats.org/officeDocument/2006/docPropsVTypes"/>
</file>