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幼儿园红歌会活动策划方案5篇范文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践活动是幼儿吸收新知识、发展智能的重要途径，因此应当策划相关幼儿园方案很重要。而好的方案会充分考虑各专业的问题，给各专业留下足够空间，从而减少成本。你是否在找正准备撰写“幼儿园红歌会活动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实践活动是幼儿吸收新知识、发展智能的重要途径，因此应当策划相关幼儿园方案很重要。而好的方案会充分考虑各专业的问题，给各专业留下足够空间，从而减少成本。你是否在找正准备撰写“幼儿园红歌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1幼儿园红歌会活动方案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2幼儿园红歌会活动方案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3幼儿园红歌会活动方案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4幼儿园红歌会活动方案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5幼儿园红歌会活动方案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