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有关学校行政工作总结0(推荐)(八篇)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关学校行政工作总结0(推荐)一一年来，能够认真参加学校组织的各项活动，自觉主动地学习政治理论，特别是在“三个代表”重要思想学习过程中，能够深刻领会其精神实质，并用以指导自己的工作。党的xx大召开之后，能够主动认真学习和领会xx大精神，在围...</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有关学校行政工作总结0(推荐)一</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有关学校行政工作总结0(推荐)二</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有关学校行政工作总结0(推荐)三</w:t>
      </w:r>
    </w:p>
    <w:p>
      <w:pPr>
        <w:ind w:left="0" w:right="0" w:firstLine="560"/>
        <w:spacing w:before="450" w:after="450" w:line="312" w:lineRule="auto"/>
      </w:pPr>
      <w:r>
        <w:rPr>
          <w:rFonts w:ascii="宋体" w:hAnsi="宋体" w:eastAsia="宋体" w:cs="宋体"/>
          <w:color w:val="000"/>
          <w:sz w:val="28"/>
          <w:szCs w:val="28"/>
        </w:rPr>
        <w:t xml:space="preserve">时光荏苒，转眼间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有关学校行政工作总结0(推荐)四</w:t>
      </w:r>
    </w:p>
    <w:p>
      <w:pPr>
        <w:ind w:left="0" w:right="0" w:firstLine="560"/>
        <w:spacing w:before="450" w:after="450" w:line="312" w:lineRule="auto"/>
      </w:pPr>
      <w:r>
        <w:rPr>
          <w:rFonts w:ascii="宋体" w:hAnsi="宋体" w:eastAsia="宋体" w:cs="宋体"/>
          <w:color w:val="000"/>
          <w:sz w:val="28"/>
          <w:szCs w:val="28"/>
        </w:rPr>
        <w:t xml:space="preserve">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有关学校行政工作总结0(推荐)五</w:t>
      </w:r>
    </w:p>
    <w:p>
      <w:pPr>
        <w:ind w:left="0" w:right="0" w:firstLine="560"/>
        <w:spacing w:before="450" w:after="450" w:line="312" w:lineRule="auto"/>
      </w:pPr>
      <w:r>
        <w:rPr>
          <w:rFonts w:ascii="宋体" w:hAnsi="宋体" w:eastAsia="宋体" w:cs="宋体"/>
          <w:color w:val="000"/>
          <w:sz w:val="28"/>
          <w:szCs w:val="28"/>
        </w:rPr>
        <w:t xml:space="preserve">学校在北京市委教育工委、市教委和学校党委的领导下，在师生员工的共同努力下，实现了维护稳定、服务奥运、促进发展的三大工作目标。</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xx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xx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xx年增加5个，一本招生人数比例达到63%，其中理工类一本招生人数位于在京招生院校的第三名。通过不断增加北京地区一本招生专业数和招生人数，学校北京生源质量不断提高，有力促进了学校整体生源质量的提高。20xx年学校北京和全国理工类新生录取平均分与当地重点线差值较20xx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20xx年学校大学英语四级考试一次通过率64.57%，名列市属市管高校第三。建筑学专业顺利通过全国建筑学专业评估委员会的评估，处于全国180所院校中的先进水平。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117.2万册。截至年底，学校教学科研仪器设备达到17916台，总值20670.36万元，较20xx年分别增长15.6%和27.8%;百名学生拥有计算机台数达到73台，比20xx年增长了23.7%。</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xx年学校科研工作稳步发展，科研经费达到5196万元，较20xx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xx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xx年度学校获省部级科技进步二等奖2项，三等奖2项;北京市哲学社会科学优秀成果二等奖1项;科技部863项目1项，国家自然科学基金4项;20xx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xx年学校资助贫困生1600人，比20xx年增加17%，资助金额达到1215.12万元，比20xx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在就业形势日益严峻的情形下，20xx年学校一次就业率达到96.96%，比20xx年提高2%，居北京市本科院校第14位;应届本科毕业生中有7.59%考上硕士研究生，毕业生考研比例有所回升。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有关学校行政工作总结0(推荐)六</w:t>
      </w:r>
    </w:p>
    <w:p>
      <w:pPr>
        <w:ind w:left="0" w:right="0" w:firstLine="560"/>
        <w:spacing w:before="450" w:after="450" w:line="312" w:lineRule="auto"/>
      </w:pPr>
      <w:r>
        <w:rPr>
          <w:rFonts w:ascii="宋体" w:hAnsi="宋体" w:eastAsia="宋体" w:cs="宋体"/>
          <w:color w:val="000"/>
          <w:sz w:val="28"/>
          <w:szCs w:val="28"/>
        </w:rPr>
        <w:t xml:space="preserve">20_～20_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一、全力以赴，扎实做好本职工作。</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按照集团安排，20_年初即开始着手，在原《西安财经学院后勤服务集团管理制度汇编》(第二版)的基础上，开展“废、改、立”。经过几上几下反复完善，已形成新的《西安财经学院后勤服务集团管理制度汇编》，其中收录管理制度114项、工作职责92项、操作规范67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一是做好集团总值班和节假日员工值班安排，确保日常工作和节假日期间工作的正常运转;二是加强会务管理。根据领导要求，准时组织各种会议，做好集团各种会议的记录，及时整理要点。督促有关部门按时落实领导在会议上布置的工作任务，向领导及时反馈任务完成情况的信息;三是做好对集团员工人事档案管理工作，针对集团外聘员工流动性大的特点，及时更新人事名单和资料;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16479个，其中询问事项16302个，反映问题150个，提意见6个，提建议21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6、加强后勤服务信息宣传力度。三年来，认真做好集团网页 “通知公告”“工作动态”“后勤走廊”等13个栏目的宣传工作。“工作动态” 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工作中对师生办理卡务事宜，切实做到服务热情、周到、耐心，同时定期不定期检查pos机和圈存机运行状况，在圈存机有了问题时能及时进行处理，保证了全校各校区师生正常用餐刷卡需求。三年来对新生办卡1.2万余张，办理卡挂失1.1万余笔，卡解挂4434笔，卡初始化1.5万余笔，临时卡退还3858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二、总结工作，明确下一步工作努力方向</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有关学校行政工作总结0(推荐)七</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 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 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两位交通协警做好日常学生上学、放学的交通指挥和组织工作，做好周六、日学生放假的道路指挥工作，忍受着素质低下的家长和社会人的辱骂，确保学生有序安全回家。另外，还配合值周组观察校门口的动态，控制并及时处理偶发事件。</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 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__届中考取得了比较满意的成绩。____年10月，代表学校在__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____市第三____中学</w:t>
      </w:r>
    </w:p>
    <w:p>
      <w:pPr>
        <w:ind w:left="0" w:right="0" w:firstLine="560"/>
        <w:spacing w:before="450" w:after="450" w:line="312" w:lineRule="auto"/>
      </w:pPr>
      <w:r>
        <w:rPr>
          <w:rFonts w:ascii="宋体" w:hAnsi="宋体" w:eastAsia="宋体" w:cs="宋体"/>
          <w:color w:val="000"/>
          <w:sz w:val="28"/>
          <w:szCs w:val="28"/>
        </w:rPr>
        <w:t xml:space="preserve">____-12-12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2025-06-19T10:20:54+08:00</dcterms:created>
  <dcterms:modified xsi:type="dcterms:W3CDTF">2025-06-19T10:20:54+08:00</dcterms:modified>
</cp:coreProperties>
</file>

<file path=docProps/custom.xml><?xml version="1.0" encoding="utf-8"?>
<Properties xmlns="http://schemas.openxmlformats.org/officeDocument/2006/custom-properties" xmlns:vt="http://schemas.openxmlformats.org/officeDocument/2006/docPropsVTypes"/>
</file>