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高二新学期化学教学计划</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shunjia555”为你分享16篇“高二新学期化学教学计划”，经本站小编整理后发布，但愿对你的工作、学习、生活带来方便。篇1：高二化学教学计划一、本学期教学目标-1、坚持“三个面向”的教育理念，突出学生的全面发展，努力培养一批“合格+特...</w:t>
      </w:r>
    </w:p>
    <w:p>
      <w:pPr>
        <w:ind w:left="0" w:right="0" w:firstLine="560"/>
        <w:spacing w:before="450" w:after="450" w:line="312" w:lineRule="auto"/>
      </w:pPr>
      <w:r>
        <w:rPr>
          <w:rFonts w:ascii="宋体" w:hAnsi="宋体" w:eastAsia="宋体" w:cs="宋体"/>
          <w:color w:val="000"/>
          <w:sz w:val="28"/>
          <w:szCs w:val="28"/>
        </w:rPr>
        <w:t xml:space="preserve">“shunjia555”为你分享16篇“高二新学期化学教学计划”，经本站小编整理后发布，但愿对你的工作、学习、生活带来方便。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篇1：高二化学教学计划</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篇2：高二化学教学计划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篇3：高二化学教学计划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宋体" w:hAnsi="宋体" w:eastAsia="宋体" w:cs="宋体"/>
          <w:color w:val="000"/>
          <w:sz w:val="28"/>
          <w:szCs w:val="28"/>
        </w:rPr>
        <w:t xml:space="preserve">篇4：高二化学教学计划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宋体" w:hAnsi="宋体" w:eastAsia="宋体" w:cs="宋体"/>
          <w:color w:val="000"/>
          <w:sz w:val="28"/>
          <w:szCs w:val="28"/>
        </w:rPr>
        <w:t xml:space="preserve">篇5：高二化学教学计划</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宋体" w:hAnsi="宋体" w:eastAsia="宋体" w:cs="宋体"/>
          <w:color w:val="000"/>
          <w:sz w:val="28"/>
          <w:szCs w:val="28"/>
        </w:rPr>
        <w:t xml:space="preserve">篇6：高二化学教学计划</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篇7：高二化学教学计划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宋体" w:hAnsi="宋体" w:eastAsia="宋体" w:cs="宋体"/>
          <w:color w:val="000"/>
          <w:sz w:val="28"/>
          <w:szCs w:val="28"/>
        </w:rPr>
        <w:t xml:space="preserve">篇8：高二化学教学计划</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宋体" w:hAnsi="宋体" w:eastAsia="宋体" w:cs="宋体"/>
          <w:color w:val="000"/>
          <w:sz w:val="28"/>
          <w:szCs w:val="28"/>
        </w:rPr>
        <w:t xml:space="preserve">篇9：高二化学教学计划</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篇10：高二化学教学计划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篇11：高二化学教学计划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篇12：高二化学教学计划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宋体" w:hAnsi="宋体" w:eastAsia="宋体" w:cs="宋体"/>
          <w:color w:val="000"/>
          <w:sz w:val="28"/>
          <w:szCs w:val="28"/>
        </w:rPr>
        <w:t xml:space="preserve">篇13：高二化学教学计划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篇14：高二化学教学计划</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w:t>
      </w:r>
    </w:p>
    <w:p>
      <w:pPr>
        <w:ind w:left="0" w:right="0" w:firstLine="560"/>
        <w:spacing w:before="450" w:after="450" w:line="312" w:lineRule="auto"/>
      </w:pPr>
      <w:r>
        <w:rPr>
          <w:rFonts w:ascii="宋体" w:hAnsi="宋体" w:eastAsia="宋体" w:cs="宋体"/>
          <w:color w:val="000"/>
          <w:sz w:val="28"/>
          <w:szCs w:val="28"/>
        </w:rPr>
        <w:t xml:space="preserve">所以n(Fe)= =0.15l, (Fe)=0.15l-1=8.4g.</w:t>
      </w:r>
    </w:p>
    <w:p>
      <w:pPr>
        <w:ind w:left="0" w:right="0" w:firstLine="560"/>
        <w:spacing w:before="450" w:after="450" w:line="312" w:lineRule="auto"/>
      </w:pPr>
      <w:r>
        <w:rPr>
          <w:rFonts w:ascii="宋体" w:hAnsi="宋体" w:eastAsia="宋体" w:cs="宋体"/>
          <w:color w:val="000"/>
          <w:sz w:val="28"/>
          <w:szCs w:val="28"/>
        </w:rPr>
        <w:t xml:space="preserve">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B.Fe2(SO4)3</w:t>
      </w:r>
    </w:p>
    <w:p>
      <w:pPr>
        <w:ind w:left="0" w:right="0" w:firstLine="560"/>
        <w:spacing w:before="450" w:after="450" w:line="312" w:lineRule="auto"/>
      </w:pPr>
      <w:r>
        <w:rPr>
          <w:rFonts w:ascii="宋体" w:hAnsi="宋体" w:eastAsia="宋体" w:cs="宋体"/>
          <w:color w:val="000"/>
          <w:sz w:val="28"/>
          <w:szCs w:val="28"/>
        </w:rPr>
        <w:t xml:space="preserve">C.HCl D.FeSO4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解析：A反应是Fe+2FeCl3====3FeCl2，B反应是2Fe+3Br2====2FeBr3，C.Fe被钝化，但也是由于与浓HNO3反应而产生致密氧化膜。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篇15：高二化学教学计划</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篇16：高二化学教学计划</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第一节化学反应的热效应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第二节电能转化为化学能——电解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第三节化学能转化为电能——电池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第一节化学反应的方向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第二节化学反应的限度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第三节化学反应的速率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第四节化学反应条件的优化——工业合成氨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第一节水溶液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第二节弱电解质的电离盐类的水解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第三节沉淀溶解平衡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第四节离子反应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