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学校防灾减灾工作总结(4篇)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园议事日程，作为本学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学校防灾减灾工作总结三</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学校防灾减灾工作总结四</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