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学校财务年度考核工作总结(4篇)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 学校财务年度考核工作总结一20__上半年的工作已经接近尾声，我校的财务工作也到了半年的总结阶段，财务管理是学校中心工作之一，学校财务工作的有效管理既能调动教职工的积极性， 促进学校健康快速地发展，同时又能增强学校可持续发展...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 学校财务年度考核工作总结一</w:t>
      </w:r>
    </w:p>
    <w:p>
      <w:pPr>
        <w:ind w:left="0" w:right="0" w:firstLine="560"/>
        <w:spacing w:before="450" w:after="450" w:line="312" w:lineRule="auto"/>
      </w:pPr>
      <w:r>
        <w:rPr>
          <w:rFonts w:ascii="宋体" w:hAnsi="宋体" w:eastAsia="宋体" w:cs="宋体"/>
          <w:color w:val="000"/>
          <w:sz w:val="28"/>
          <w:szCs w:val="28"/>
        </w:rPr>
        <w:t xml:space="preserve">20__上半年的工作已经接近尾声，我校的财务工作也到了半年的总结阶段，财务管理是学校中心工作之一，学校财务工作的有效管理既能调动教职工的积极性， 促进学校健康快速地发展，同时又能增强学校可持续发展的后劲。在教管组的领导下，我们严格执行《__镇中小学校财务管理方案》和有关规定，实行“校长负 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 流、统筹兼顾、科学合理”的原则，严格执行有关财务政策，细化项目，分类核算。该用的钱不少用一分，不该花的钱不多花一分。该建设的工程按高标准建设，不 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 “校长负责，集中管理，分校核算”的财务管理体制，从《方案》公布起，我们以核算点为主体，实行报帐制和公用经费精细化管理。校长是财务活动的第一责任 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 会计审查、助理审批后方能实施。之后，报帐员将支出的原始凭证完善“三证”，到核算点办理直接支付手续。最后，由核算点将原始凭证连同批准的“审批文件” 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 实行了随时发生，随时入帐，一月一清理，一月一做帐的制度和收费公示制度。对较为敏感的招待费和差旅费、培训费等费用的报销方面作出了严格规定，(如招 待、差旅是为哪个项目服务的，费用就在哪个项目列支。)在学校基建、设备购置等工作中，量入为出，开源节流，勤俭持家，严格按预算项目和收入进度，合理安 排支出，做到无预算不开支，有预算不超支。保运转、保稳定、保发展。对教职工福利待遇实行多劳多得、优劳优得，保持教职工待遇稳步提高。通过这一系列规定 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 规范化、科学化、民主化是我们不懈追求的目标，我们将不断地学习科学理财，不断探究、改进管理方法，力争向管理要效益，把有限的资金用到急需的地方，进一 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 学校财务年度考核工作总结二</w:t>
      </w:r>
    </w:p>
    <w:p>
      <w:pPr>
        <w:ind w:left="0" w:right="0" w:firstLine="560"/>
        <w:spacing w:before="450" w:after="450" w:line="312" w:lineRule="auto"/>
      </w:pPr>
      <w:r>
        <w:rPr>
          <w:rFonts w:ascii="宋体" w:hAnsi="宋体" w:eastAsia="宋体" w:cs="宋体"/>
          <w:color w:val="000"/>
          <w:sz w:val="28"/>
          <w:szCs w:val="28"/>
        </w:rPr>
        <w:t xml:space="preserve">一、坚持政治学习和业务学习制度，改进提高工作作风。</w:t>
      </w:r>
    </w:p>
    <w:p>
      <w:pPr>
        <w:ind w:left="0" w:right="0" w:firstLine="560"/>
        <w:spacing w:before="450" w:after="450" w:line="312" w:lineRule="auto"/>
      </w:pPr>
      <w:r>
        <w:rPr>
          <w:rFonts w:ascii="宋体" w:hAnsi="宋体" w:eastAsia="宋体" w:cs="宋体"/>
          <w:color w:val="000"/>
          <w:sz w:val="28"/>
          <w:szCs w:val="28"/>
        </w:rPr>
        <w:t xml:space="preserve">____年，我处建立了学习制度，每周三下午，我们都组织全处员工进行政治学习。通过认真学习马列主义、毛泽东思想、邓小平理论和“三个代表”重要思想，全面落实科学发展观，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二、积极筹措资金，确保新校区工程和人才楼建设顺利进行。</w:t>
      </w:r>
    </w:p>
    <w:p>
      <w:pPr>
        <w:ind w:left="0" w:right="0" w:firstLine="560"/>
        <w:spacing w:before="450" w:after="450" w:line="312" w:lineRule="auto"/>
      </w:pPr>
      <w:r>
        <w:rPr>
          <w:rFonts w:ascii="宋体" w:hAnsi="宋体" w:eastAsia="宋体" w:cs="宋体"/>
          <w:color w:val="000"/>
          <w:sz w:val="28"/>
          <w:szCs w:val="28"/>
        </w:rPr>
        <w:t xml:space="preserve">20__年，新校区建设是学校各项工作的重中之重，围绕工作重点，首先，我处为新区建设积极组织资金供应，及时掌握国家信贷政策变化，主动调整财务战略，无数次派员到各银行沟通。为了节约融资费用，项目可行性研究报告均由本部门组织人员撰写， 内容翔实，论证充分。经过艰苦努力，从商业银行贷款5500万元，争取专项建设经费140万元。并多次到国土资源局磋商，收回南校区全部土地出让费。其次，我处能从大局出发，为新区建设提供必要的人力保证。新区指挥部提出从我处抽调一名会计到新区材料部协助组织材料供应和负责甲供材料会计核算工作。第三，在建设资金严重不足，施工单位众多，施工任务偏紧的情况下，处领导凭着丰富的工作经验，合理调度有限的资金，分别轻重缓急，在工程款不足支付的情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三、开展反商业贿赂专项工作。</w:t>
      </w:r>
    </w:p>
    <w:p>
      <w:pPr>
        <w:ind w:left="0" w:right="0" w:firstLine="560"/>
        <w:spacing w:before="450" w:after="450" w:line="312" w:lineRule="auto"/>
      </w:pPr>
      <w:r>
        <w:rPr>
          <w:rFonts w:ascii="宋体" w:hAnsi="宋体" w:eastAsia="宋体" w:cs="宋体"/>
          <w:color w:val="000"/>
          <w:sz w:val="28"/>
          <w:szCs w:val="28"/>
        </w:rPr>
        <w:t xml:space="preserve">根据校党委的布置，对全处工作人员进行了廉政宣传教育，对重点岗位、重点人员进行自查自纠，并配合校纪委对全校的有关方面进行协查，认真落实廉洁自律的有关规定，强化财务监督，进一步规范和完善校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四、加强学生收费、奖贷学金的发放工作。</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五、全面执行____年预算并完成____预算编制工作。</w:t>
      </w:r>
    </w:p>
    <w:p>
      <w:pPr>
        <w:ind w:left="0" w:right="0" w:firstLine="560"/>
        <w:spacing w:before="450" w:after="450" w:line="312" w:lineRule="auto"/>
      </w:pPr>
      <w:r>
        <w:rPr>
          <w:rFonts w:ascii="宋体" w:hAnsi="宋体" w:eastAsia="宋体" w:cs="宋体"/>
          <w:color w:val="000"/>
          <w:sz w:val="28"/>
          <w:szCs w:val="28"/>
        </w:rPr>
        <w:t xml:space="preserve">____年年初，在广泛征求全校各二级部门的意见的基础上，本着节约的原则，对全校各部门核定了年度用款额度，然后上报校党委审批，审批后的年度用款额度在年度内得到了很好的贯彻执行，进一步改变了过去先花钱后算帐的毛病，使学校各部门真正做到了少花钱，多办事，办好事、办实事。____年底，按照新的预算编制要求，结合中学的具体情况，经过“三上三下”的编制程序，完成了____年的预算编制工作。</w:t>
      </w:r>
    </w:p>
    <w:p>
      <w:pPr>
        <w:ind w:left="0" w:right="0" w:firstLine="560"/>
        <w:spacing w:before="450" w:after="450" w:line="312" w:lineRule="auto"/>
      </w:pPr>
      <w:r>
        <w:rPr>
          <w:rFonts w:ascii="宋体" w:hAnsi="宋体" w:eastAsia="宋体" w:cs="宋体"/>
          <w:color w:val="000"/>
          <w:sz w:val="28"/>
          <w:szCs w:val="28"/>
        </w:rPr>
        <w:t xml:space="preserve">六、负责组织实施新校区“校园一卡通”重建工作。</w:t>
      </w:r>
    </w:p>
    <w:p>
      <w:pPr>
        <w:ind w:left="0" w:right="0" w:firstLine="560"/>
        <w:spacing w:before="450" w:after="450" w:line="312" w:lineRule="auto"/>
      </w:pPr>
      <w:r>
        <w:rPr>
          <w:rFonts w:ascii="宋体" w:hAnsi="宋体" w:eastAsia="宋体" w:cs="宋体"/>
          <w:color w:val="000"/>
          <w:sz w:val="28"/>
          <w:szCs w:val="28"/>
        </w:rPr>
        <w:t xml:space="preserve">“校园一卡通”工程是我校新校区智能化的重要组成部分，我处与__市农业银行联合招标，由上海新中新华捷系统集成有限公司承担施工任务。该系统运行六个多月来，性能良好，对提高我校的教学科研和管理水平发挥了重要作用。</w:t>
      </w:r>
    </w:p>
    <w:p>
      <w:pPr>
        <w:ind w:left="0" w:right="0" w:firstLine="560"/>
        <w:spacing w:before="450" w:after="450" w:line="312" w:lineRule="auto"/>
      </w:pPr>
      <w:r>
        <w:rPr>
          <w:rFonts w:ascii="宋体" w:hAnsi="宋体" w:eastAsia="宋体" w:cs="宋体"/>
          <w:color w:val="000"/>
          <w:sz w:val="28"/>
          <w:szCs w:val="28"/>
        </w:rPr>
        <w:t xml:space="preserve">七、认真做好社会治安综合治理工作。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按照中学综治委的工作布置，对本处工作人员经常开展安全文明教育和法制教育，负责做好本处重点要害部位的安全保管和防范工作，确保了计算机网络、现金、重要票证和各项财物的安全完整。制度上墙、建立台账、日常管理与突击检查相结合，综治工作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 学校财务年度考核工作总结三</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 学校财务年度考核工作总结四</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2025-05-02T21:38:08+08:00</dcterms:created>
  <dcterms:modified xsi:type="dcterms:W3CDTF">2025-05-02T21:38:08+08:00</dcterms:modified>
</cp:coreProperties>
</file>

<file path=docProps/custom.xml><?xml version="1.0" encoding="utf-8"?>
<Properties xmlns="http://schemas.openxmlformats.org/officeDocument/2006/custom-properties" xmlns:vt="http://schemas.openxmlformats.org/officeDocument/2006/docPropsVTypes"/>
</file>