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学校团委工作总结个人(三篇)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 学校团委工作总结个人一一、队伍建设1、本学期团委、学生会教师队伍进行了优化：团委书记1名，团委副书记2名(其中一名社团负责人，一名学生会总负责人)，组织委员1名(分管学生会文体部、组织部)，宣传委员1名(分管学生会生活...</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学校团委工作总结个人一</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学校团委工作总结个人二</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