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学校后勤工作总结及工作计划(五篇)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及工作计划一一、立足本职，服务一线开学初我们遵循学校总体工作思路，围绕教育教学这个中心制订了后勤工作计划，避免后勤保障缺位而影响教学工作。1、改善教学环境和学习环境。在开学伊始，作好了开学所用的学生桌椅床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学校后勤工作总结及工作计划五</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