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最新学校安全教育总结报告(5篇)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报告一一、指导思想牢固树立“安全第一、预防为主、综合治理”的思想，切实强化安全监督检查，及时消除各类安全隐患，努力减少安全事故，坚决遏止重特大事故的发生。二、学校领导高度重视专门成立了专项安全排查工作领导小组，把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学校安全教育总结报告二</w:t>
      </w:r>
    </w:p>
    <w:p>
      <w:pPr>
        <w:ind w:left="0" w:right="0" w:firstLine="560"/>
        <w:spacing w:before="450" w:after="450" w:line="312" w:lineRule="auto"/>
      </w:pPr>
      <w:r>
        <w:rPr>
          <w:rFonts w:ascii="宋体" w:hAnsi="宋体" w:eastAsia="宋体" w:cs="宋体"/>
          <w:color w:val="000"/>
          <w:sz w:val="28"/>
          <w:szCs w:val="28"/>
        </w:rPr>
        <w:t xml:space="preserve">安全问题一种是各大学校的教学过程中的重点关注，为了提高学生的安全意识，每学期学校都会举办各种安全宣传活动。以下是小编收集整理的有关学校安全宣传教育总结模板，欢迎大家前来阅读。</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学校安全教育总结报告四</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