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最新学校卫生的工作总结(5篇)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的工作总结一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学校卫生的工作总结一</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用心进行健康教育。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己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学校卫生的工作总结二</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学校卫生的工作总结三</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学校卫生的工作总结四</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__市小学校本教研现场经验交流会”的契机，舍得投资，在教学楼内形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学校卫生的工作总结五</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