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学校食堂工作总结个人(12篇)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个人一一、围绕大局，提高认识。今年以来，尤其是下学期，学校的各项工作大局呈现出了前所未有的紧张繁忙景象，既有营养午餐，又有早餐，在此情况下，我们的工作节奏和各项管理、生活服务工作如果不能够紧紧地跟上学校快速发展的大好形势，必...</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学校食堂工作总结个人一</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学校食堂工作总结个人二</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学校食堂工作总结个人三</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学校食堂工作总结个人四</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学校食堂工作总结个人五</w:t>
      </w:r>
    </w:p>
    <w:p>
      <w:pPr>
        <w:ind w:left="0" w:right="0" w:firstLine="560"/>
        <w:spacing w:before="450" w:after="450" w:line="312" w:lineRule="auto"/>
      </w:pPr>
      <w:r>
        <w:rPr>
          <w:rFonts w:ascii="宋体" w:hAnsi="宋体" w:eastAsia="宋体" w:cs="宋体"/>
          <w:color w:val="000"/>
          <w:sz w:val="28"/>
          <w:szCs w:val="28"/>
        </w:rPr>
        <w:t xml:space="preserve">为了全面加强学校食堂安全管理，切实维护广大师生的健康权益，根据卫生厅、教育厅《关于迅速开展学校食堂食品安全整治严防食物中毒发生的紧急通知》的部署，我所迅速安排开展整治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在全面开展食堂食品安全自查工作中，督促开发区所有学校及幼儿园从食堂安全管理、餐饮服务许可证、管理制度、从业人员、原料采购、加工制作、食品添加剂使用、餐用具清洗消毒、餐厨废弃物处理等方面进行自查，深入查找存在的突出问题和薄弱环节，并认真进行整改，2所学校和2所幼儿园均按照要求进行自查。</w:t>
      </w:r>
    </w:p>
    <w:p>
      <w:pPr>
        <w:ind w:left="0" w:right="0" w:firstLine="560"/>
        <w:spacing w:before="450" w:after="450" w:line="312" w:lineRule="auto"/>
      </w:pPr>
      <w:r>
        <w:rPr>
          <w:rFonts w:ascii="宋体" w:hAnsi="宋体" w:eastAsia="宋体" w:cs="宋体"/>
          <w:color w:val="000"/>
          <w:sz w:val="28"/>
          <w:szCs w:val="28"/>
        </w:rPr>
        <w:t xml:space="preserve">二、 落实工作任务，确定整治重点</w:t>
      </w:r>
    </w:p>
    <w:p>
      <w:pPr>
        <w:ind w:left="0" w:right="0" w:firstLine="560"/>
        <w:spacing w:before="450" w:after="450" w:line="312" w:lineRule="auto"/>
      </w:pPr>
      <w:r>
        <w:rPr>
          <w:rFonts w:ascii="宋体" w:hAnsi="宋体" w:eastAsia="宋体" w:cs="宋体"/>
          <w:color w:val="000"/>
          <w:sz w:val="28"/>
          <w:szCs w:val="28"/>
        </w:rPr>
        <w:t xml:space="preserve">本次专项整治工作重点落实七个“严查”：</w:t>
      </w:r>
    </w:p>
    <w:p>
      <w:pPr>
        <w:ind w:left="0" w:right="0" w:firstLine="560"/>
        <w:spacing w:before="450" w:after="450" w:line="312" w:lineRule="auto"/>
      </w:pPr>
      <w:r>
        <w:rPr>
          <w:rFonts w:ascii="宋体" w:hAnsi="宋体" w:eastAsia="宋体" w:cs="宋体"/>
          <w:color w:val="000"/>
          <w:sz w:val="28"/>
          <w:szCs w:val="28"/>
        </w:rPr>
        <w:t xml:space="preserve">1、严查学校食堂是否建立食品安全责任制。认真核查学校是否将食堂食品安全工作纳入学校日常管理之中。</w:t>
      </w:r>
    </w:p>
    <w:p>
      <w:pPr>
        <w:ind w:left="0" w:right="0" w:firstLine="560"/>
        <w:spacing w:before="450" w:after="450" w:line="312" w:lineRule="auto"/>
      </w:pPr>
      <w:r>
        <w:rPr>
          <w:rFonts w:ascii="宋体" w:hAnsi="宋体" w:eastAsia="宋体" w:cs="宋体"/>
          <w:color w:val="000"/>
          <w:sz w:val="28"/>
          <w:szCs w:val="28"/>
        </w:rPr>
        <w:t xml:space="preserve">2、严查学校食堂是否具有餐饮服务许可证。认真核查学校食堂餐饮服务许可证是否过期，是否存在超范围、超能力经营问题。对新开办的食堂，要严格按照《餐饮服务许可管理办法》规定办理许可，对设施设备不具备、食品安全管理制度不健全、食品安全管理人员配置不到位、不具备相应条件的学校食堂，一律不发《餐饮服务许可证》。</w:t>
      </w:r>
    </w:p>
    <w:p>
      <w:pPr>
        <w:ind w:left="0" w:right="0" w:firstLine="560"/>
        <w:spacing w:before="450" w:after="450" w:line="312" w:lineRule="auto"/>
      </w:pPr>
      <w:r>
        <w:rPr>
          <w:rFonts w:ascii="宋体" w:hAnsi="宋体" w:eastAsia="宋体" w:cs="宋体"/>
          <w:color w:val="000"/>
          <w:sz w:val="28"/>
          <w:szCs w:val="28"/>
        </w:rPr>
        <w:t xml:space="preserve">3、严查学校食堂环境卫生是否整洁。认真核查学校食堂环境是否定期清洁和保持良好;是否具有消除老鼠、蟑螂、苍蝇和其他有害昆虫及孳生条件的防护措施;是否具有足够的通风和排烟装置。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4、严查学校食堂从业人员健康证明是否有效。认真核查是否具有从业人员健康管理制度和措施;从业人员是否具有健康合格证明;健康证明是否有效。</w:t>
      </w:r>
    </w:p>
    <w:p>
      <w:pPr>
        <w:ind w:left="0" w:right="0" w:firstLine="560"/>
        <w:spacing w:before="450" w:after="450" w:line="312" w:lineRule="auto"/>
      </w:pPr>
      <w:r>
        <w:rPr>
          <w:rFonts w:ascii="宋体" w:hAnsi="宋体" w:eastAsia="宋体" w:cs="宋体"/>
          <w:color w:val="000"/>
          <w:sz w:val="28"/>
          <w:szCs w:val="28"/>
        </w:rPr>
        <w:t xml:space="preserve">5、严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进货渠道和索证索票情况。认真核查学校食堂食品添加剂采购和使用管理制度落实情况，严查是否存在违法使用食品添加剂行为，使用品种和用量是否符合《食品添加剂使用卫生标准》(gb2760)，是否达到专人使用、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6、严查学校饮用水卫生管理措施、食堂清洗消毒是否到位。以供水设施卫生状况及饮用水水质情况为重点，提供开水设施安全防护措施是否到位;餐饮具消毒是否符合相关要求。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7、严查学校食堂加工管理制度是否落实。认真核查原料清洗是否彻底，粗加工是否达到要求，是否生熟分开，是否存在交叉污染，豆浆等是否烧熟煮透;是否违规制售冷荤凉菜，操作人</w:t>
      </w:r>
    </w:p>
    <w:p>
      <w:pPr>
        <w:ind w:left="0" w:right="0" w:firstLine="560"/>
        <w:spacing w:before="450" w:after="450" w:line="312" w:lineRule="auto"/>
      </w:pPr>
      <w:r>
        <w:rPr>
          <w:rFonts w:ascii="宋体" w:hAnsi="宋体" w:eastAsia="宋体" w:cs="宋体"/>
          <w:color w:val="000"/>
          <w:sz w:val="28"/>
          <w:szCs w:val="28"/>
        </w:rPr>
        <w:t xml:space="preserve">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开发区共有学校2所、幼儿园2所，食堂5家，均取得餐饮服务许可证，所有学校均建立了以校长为第一责任人的学校食堂食品安全责任制，食堂从业人员全部持有有效的健康证，所有食堂食品原料索证索票制度落实到位，餐具全部使用集中消毒餐具，都能按规定使用食品添加剂，并专人负责，在食品库房未发现超期食品原料和非法添加物，食品留样记录完整，留样设备运转正常。</w:t>
      </w:r>
    </w:p>
    <w:p>
      <w:pPr>
        <w:ind w:left="0" w:right="0" w:firstLine="560"/>
        <w:spacing w:before="450" w:after="450" w:line="312" w:lineRule="auto"/>
      </w:pPr>
      <w:r>
        <w:rPr>
          <w:rFonts w:ascii="宋体" w:hAnsi="宋体" w:eastAsia="宋体" w:cs="宋体"/>
          <w:color w:val="000"/>
          <w:sz w:val="28"/>
          <w:szCs w:val="28"/>
        </w:rPr>
        <w:t xml:space="preserve">本次专项整治工作坚持突出重点、综合治理的原则，通过深化学校食堂食品安全整治，进一步增强学校食堂食品安全意识，完善食品安全管理制度，落实食品安全管理责任，规范加工制作行为，防控食物中毒事件发生，使学校食堂食品安全保障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学校食堂工作总结个人六</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学校食堂工作总结个人七</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 1</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学校食堂工作总结个人八</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卫生部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学校食堂工作总结个人九</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学校食堂工作总结个人篇十一</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学校食堂工作总结个人篇十二</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2025-08-10T18:26:59+08:00</dcterms:created>
  <dcterms:modified xsi:type="dcterms:W3CDTF">2025-08-10T18:26:59+08:00</dcterms:modified>
</cp:coreProperties>
</file>

<file path=docProps/custom.xml><?xml version="1.0" encoding="utf-8"?>
<Properties xmlns="http://schemas.openxmlformats.org/officeDocument/2006/custom-properties" xmlns:vt="http://schemas.openxmlformats.org/officeDocument/2006/docPropsVTypes"/>
</file>