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学校党章学习工作总结(热门4篇)</w:t>
      </w:r>
      <w:bookmarkEnd w:id="1"/>
    </w:p>
    <w:p>
      <w:pPr>
        <w:jc w:val="center"/>
        <w:spacing w:before="0" w:after="450"/>
      </w:pPr>
      <w:r>
        <w:rPr>
          <w:rFonts w:ascii="Arial" w:hAnsi="Arial" w:eastAsia="Arial" w:cs="Arial"/>
          <w:color w:val="999999"/>
          <w:sz w:val="20"/>
          <w:szCs w:val="20"/>
        </w:rPr>
        <w:t xml:space="preserve">来源：网络  作者：倾听心灵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党章学习工作总结1&gt;一、指导思想以学习贯彻党的十八大精神为动力，以创建成都市先进基层党组织为抓手，紧紧围绕_教育创新、内涵发展_这一主题，解放思想、实事求是、与时俱进、扎实工作、开拓创新、进一步加强和改进党支部和党员队伍建设，探索新时期...</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大精神为动力，以创建成都市先进基层党组织为抓手，紧紧围绕_教育创新、内涵发展_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2、开展_一个党员一面旗帜_活动，发挥党员教师的先锋模范作用。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&gt;二、重视教师队伍建设，大力加大师德建设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_老师是学生学习的道德书籍_、_一个好班主任就是一个教育家_。支部要加大先进典型的宣传力度，结合_名师工程_，强力推进_王海名师工作室_，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3、大力加强学校精神文明建设，加强校园文化建设，深入开展_廉洁从教_活动，关爱后进生。</w:t>
      </w:r>
    </w:p>
    <w:p>
      <w:pPr>
        <w:ind w:left="0" w:right="0" w:firstLine="560"/>
        <w:spacing w:before="450" w:after="450" w:line="312" w:lineRule="auto"/>
      </w:pPr>
      <w:r>
        <w:rPr>
          <w:rFonts w:ascii="宋体" w:hAnsi="宋体" w:eastAsia="宋体" w:cs="宋体"/>
          <w:color w:val="000"/>
          <w:sz w:val="28"/>
          <w:szCs w:val="28"/>
        </w:rPr>
        <w:t xml:space="preserve">&gt;三、强化党员队伍建设，切实发挥战斗堡垒作用。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_我们入党为什么_、_今天怎样做党员教师_为主题的大讨论，造就一支献身教育事业、勇于创新的高素质教师队伍，形成_关键岗位有党员，困难面前有党员，突击攻关有党员_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_自然成长_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3、组织开展_民主评议党员_活动，积极争创先进党支部、争做优秀党员。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&gt;四、优化支部工作，推进党风廉政建设。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_有利于学生的健康发展，有利于教师的切身利益，有利于学校的办学声誉_的工作原则，甘当_人梯_，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&gt;五、加强对群团组织的领导，调动各方面积极性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2、以_党建带团建_的方式。加强青年教师的思想政治工作，组织围绕党的中心工作开展适合青年特点的丰富有益的活动，不断增强青年教师的创新意识和实践能力，提高青年教师思想素质和业务水平。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3、重视对妇女工作的指导，全面提高女教工的素质，维护她们的合法权利，根据我校女教工多的实际，要继续深化_巾帼建功_活动，发挥女教工的才能。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学校党章学习工作总结2</w:t>
      </w:r>
    </w:p>
    <w:p>
      <w:pPr>
        <w:ind w:left="0" w:right="0" w:firstLine="560"/>
        <w:spacing w:before="450" w:after="450" w:line="312" w:lineRule="auto"/>
      </w:pPr>
      <w:r>
        <w:rPr>
          <w:rFonts w:ascii="宋体" w:hAnsi="宋体" w:eastAsia="宋体" w:cs="宋体"/>
          <w:color w:val="000"/>
          <w:sz w:val="28"/>
          <w:szCs w:val="28"/>
        </w:rPr>
        <w:t xml:space="preserve">20xx，我校党支部认真努力践行“三个代表”重要思想，树立和落实科学发展观，进一步加强党的思想、组织和作风建设，充分发挥党支部战斗堡垒作用。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党支部结合当前形势，深入开展以全面贯彻“三个代表”重要思想，深入学习十八届四中五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录像，学习先进榜样事迹。学习了柏玉华等同志的先进事迹，学习了《中国_纪律处分条例》和《中国_廉洁自律准则》，通过一系列的学习使全体党员认识到新时期的_员对党忠诚、牢记宗旨、教书育人、无私奉献，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一是思想认识上达到了新高度。有利于推动学习贯彻“三个代表”重要思想和十八届三中四中五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统一部署，明确任务，落实责任。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本年度，陈红顺同志发展为入党积极分子。</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乃至整个校风在潜移默化中不断优化。使管理更加规范科学。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营造良好的工作与学习环境，让教职工愉快地做好工作，充分发挥他们工作的积极性、主动性和创造性。为每位教职工送上温暖和关怀，提高教师的凝聚力。本着“尊重人才、尊重知识、尊重教师”的理念，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少先队的工作。党支部不断激发他们的工作热情，与他们一起做学生思想工作，一起办宣传刊、报。发挥团、队的后备军作用，在团、队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的敬业奉献的工作中，从学生勤奋努力的学习中看到了党支部的工作成效，明天，我们将继续贯彻党总支的指示精神，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学校党章学习工作总结3</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&gt;一、端正态度，加深对“学党章、守纪律、转作风”教育活动重要意义的认识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潜心体会，进一步认识到转作风是党的建设的重要组成部分，作风关系党和事业的兴衰成败，关系民心向背。开展转作风教育活动，是保持_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&gt;二、克服抵触畏难情绪，认清差距和不足，找准方向和目标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&gt;三、深入学，提升思想境界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&gt;四、坚定理想信念，牢固树立全心全意为人民服务根本宗旨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学校党章学习工作总结4</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2025-07-19T08:24:33+08:00</dcterms:created>
  <dcterms:modified xsi:type="dcterms:W3CDTF">2025-07-19T08:24:33+08:00</dcterms:modified>
</cp:coreProperties>
</file>

<file path=docProps/custom.xml><?xml version="1.0" encoding="utf-8"?>
<Properties xmlns="http://schemas.openxmlformats.org/officeDocument/2006/custom-properties" xmlns:vt="http://schemas.openxmlformats.org/officeDocument/2006/docPropsVTypes"/>
</file>