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车间助拉年终工作总结(精选6篇)</w:t>
      </w:r>
      <w:bookmarkEnd w:id="1"/>
    </w:p>
    <w:p>
      <w:pPr>
        <w:jc w:val="center"/>
        <w:spacing w:before="0" w:after="450"/>
      </w:pPr>
      <w:r>
        <w:rPr>
          <w:rFonts w:ascii="Arial" w:hAnsi="Arial" w:eastAsia="Arial" w:cs="Arial"/>
          <w:color w:val="999999"/>
          <w:sz w:val="20"/>
          <w:szCs w:val="20"/>
        </w:rPr>
        <w:t xml:space="preserve">来源：网络  作者：玄霄绝艳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车间助拉年终工作总结1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车间助拉年终工作总结1</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车间助拉年终工作总结4</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20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车间助拉年终工作总结6</w:t>
      </w:r>
    </w:p>
    <w:p>
      <w:pPr>
        <w:ind w:left="0" w:right="0" w:firstLine="560"/>
        <w:spacing w:before="450" w:after="450" w:line="312" w:lineRule="auto"/>
      </w:pPr>
      <w:r>
        <w:rPr>
          <w:rFonts w:ascii="宋体" w:hAnsi="宋体" w:eastAsia="宋体" w:cs="宋体"/>
          <w:color w:val="000"/>
          <w:sz w:val="28"/>
          <w:szCs w:val="28"/>
        </w:rPr>
        <w:t xml:space="preserve">在xx年的这xx年里，我从一个对工作一无所知的新人，逐渐的成长为一名专业知识性很强，责任心比较强的员工。从他们身上我学到了很多东西,让我受益匪浅！就这xx年的工作我做一简要的总结。</w:t>
      </w:r>
    </w:p>
    <w:p>
      <w:pPr>
        <w:ind w:left="0" w:right="0" w:firstLine="560"/>
        <w:spacing w:before="450" w:after="450" w:line="312" w:lineRule="auto"/>
      </w:pPr>
      <w:r>
        <w:rPr>
          <w:rFonts w:ascii="宋体" w:hAnsi="宋体" w:eastAsia="宋体" w:cs="宋体"/>
          <w:color w:val="000"/>
          <w:sz w:val="28"/>
          <w:szCs w:val="28"/>
        </w:rPr>
        <w:t xml:space="preserve">一、x年我负责的统计报表工作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每年的这xx年是有意义的、有价值的、有收获的。公司在每一名员工的积极努力下，在新的xx年中将会有新的突破，新的气象，能够在日益激烈的市场竞争中，占有一席之地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接下来，我们会做好xx年的工作计划，争取将各项工作开展得更好。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二、过去的xx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三、在过去的xx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xx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2025-07-23T00:22:30+08:00</dcterms:created>
  <dcterms:modified xsi:type="dcterms:W3CDTF">2025-07-23T00:22:30+08:00</dcterms:modified>
</cp:coreProperties>
</file>

<file path=docProps/custom.xml><?xml version="1.0" encoding="utf-8"?>
<Properties xmlns="http://schemas.openxmlformats.org/officeDocument/2006/custom-properties" xmlns:vt="http://schemas.openxmlformats.org/officeDocument/2006/docPropsVTypes"/>
</file>