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年终个人总结范文(通用35篇)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范文1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年终个人总结范文3</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年终个人总结范文6</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自踏入医学殿堂的那一刻起，我便深深的认识到，精医术，懂人文、有理想、有创新是新时期下的医务人员所具备的素质。下面我简单的对这一年的工作作个总结。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年终个人总结范文8</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年终个人总结范文10</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年终个人总结范文13</w:t>
      </w:r>
    </w:p>
    <w:p>
      <w:pPr>
        <w:ind w:left="0" w:right="0" w:firstLine="560"/>
        <w:spacing w:before="450" w:after="450" w:line="312" w:lineRule="auto"/>
      </w:pPr>
      <w:r>
        <w:rPr>
          <w:rFonts w:ascii="宋体" w:hAnsi="宋体" w:eastAsia="宋体" w:cs="宋体"/>
          <w:color w:val="000"/>
          <w:sz w:val="28"/>
          <w:szCs w:val="28"/>
        </w:rPr>
        <w:t xml:space="preserve">20xx年4月，我有幸来到xxxxxxxx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xxxxxxxx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 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xx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年终个人总结范文14</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年终个人总结范文16</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年终个人总结范文17</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3、有时出现问题我并不知道而领导先知。其实从我们公司的结构来看这些都是正常的，但我以网管的身份感到惭愧。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年终个人总结范文21</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年终个人总结范文22</w:t>
      </w:r>
    </w:p>
    <w:p>
      <w:pPr>
        <w:ind w:left="0" w:right="0" w:firstLine="560"/>
        <w:spacing w:before="450" w:after="450" w:line="312" w:lineRule="auto"/>
      </w:pPr>
      <w:r>
        <w:rPr>
          <w:rFonts w:ascii="宋体" w:hAnsi="宋体" w:eastAsia="宋体" w:cs="宋体"/>
          <w:color w:val="000"/>
          <w:sz w:val="28"/>
          <w:szCs w:val="28"/>
        </w:rPr>
        <w:t xml:space="preserve">时光流逝，光阴似箭，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们奔来，在新的一年里可能还有更多的困难和挑战在等着我们，但我已经做好了心理准备，因为年轻就是我现在最大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宋体" w:hAnsi="宋体" w:eastAsia="宋体" w:cs="宋体"/>
          <w:color w:val="000"/>
          <w:sz w:val="28"/>
          <w:szCs w:val="28"/>
        </w:rPr>
        <w:t xml:space="preserve">合理阅读哦不然容易疲劳</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年终个人总结范文23</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一年来，在总公司各级组织和领导的关心和帮助下，在各兄弟单位的理解和支持下，物业公司经营班子和全体员工经过不懈的努力，实现了年初预定的目标。现将物业公司XXXX年各项工作总结如下：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XXX年我们共与XX名员工解除了劳动关系，减少工资及附加费用近XX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XXXX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2025-07-23T20:38:18+08:00</dcterms:created>
  <dcterms:modified xsi:type="dcterms:W3CDTF">2025-07-23T20:38:18+08:00</dcterms:modified>
</cp:coreProperties>
</file>

<file path=docProps/custom.xml><?xml version="1.0" encoding="utf-8"?>
<Properties xmlns="http://schemas.openxmlformats.org/officeDocument/2006/custom-properties" xmlns:vt="http://schemas.openxmlformats.org/officeDocument/2006/docPropsVTypes"/>
</file>