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学校会计年终个人工作总结范文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回顾这段时间以来的工作成果，你有什么感悟呢?为此要做好工作总结。下面是由小编带来的有关会计工作总结5篇，以方便大家借鉴学习。会计工作总结1一、会计工作我在单位担任出纳会计工作，我的工作宗旨就是“为全体九中人...</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忙碌而又充实的工作已经告一段落了，回顾这段时间以来的工作成果，你有什么感悟呢?为此要做好工作总结。下面是由小编带来的有关会计工作总结5篇，以方便大家借鉴学习。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会计工作总结1</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会计工作总结2</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会计工作总结3</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会计工作总结4</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会计工作总结5</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宋体" w:hAnsi="宋体" w:eastAsia="宋体" w:cs="宋体"/>
          <w:color w:val="000"/>
          <w:sz w:val="28"/>
          <w:szCs w:val="28"/>
        </w:rPr>
        <w:t xml:space="preserve">style=\"color:#FF0000\"&gt;学校会计年终个人工作总结范文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2025-07-12T10:42:12+08:00</dcterms:created>
  <dcterms:modified xsi:type="dcterms:W3CDTF">2025-07-12T10:42:12+08:00</dcterms:modified>
</cp:coreProperties>
</file>

<file path=docProps/custom.xml><?xml version="1.0" encoding="utf-8"?>
<Properties xmlns="http://schemas.openxmlformats.org/officeDocument/2006/custom-properties" xmlns:vt="http://schemas.openxmlformats.org/officeDocument/2006/docPropsVTypes"/>
</file>