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学校政治学科2024年教学总结</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政治学科20_年教学总结五篇写好工作总结，须勤于思索，善于总结。这样可以提高领导的管理水平，具有工作能力的干部总结中，须对工作的失误等有个正确的认识，勇于承认错误，可以形成批评与自我批评的良好作风。下面就是小编给大家带来的学校政治学科2...</w:t>
      </w:r>
    </w:p>
    <w:p>
      <w:pPr>
        <w:ind w:left="0" w:right="0" w:firstLine="560"/>
        <w:spacing w:before="450" w:after="450" w:line="312" w:lineRule="auto"/>
      </w:pPr>
      <w:r>
        <w:rPr>
          <w:rFonts w:ascii="宋体" w:hAnsi="宋体" w:eastAsia="宋体" w:cs="宋体"/>
          <w:color w:val="000"/>
          <w:sz w:val="28"/>
          <w:szCs w:val="28"/>
        </w:rPr>
        <w:t xml:space="preserve">学校政治学科20_年教学总结五篇</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具有工作能力的干部总结中，须对工作的失误等有个正确的认识，勇于承认错误，可以形成批评与自我批评的良好作风。下面就是小编给大家带来的学校政治学科20_年教学总结五篇，欢迎查阅！</w:t>
      </w:r>
    </w:p>
    <w:p>
      <w:pPr>
        <w:ind w:left="0" w:right="0" w:firstLine="560"/>
        <w:spacing w:before="450" w:after="450" w:line="312" w:lineRule="auto"/>
      </w:pPr>
      <w:r>
        <w:rPr>
          <w:rFonts w:ascii="宋体" w:hAnsi="宋体" w:eastAsia="宋体" w:cs="宋体"/>
          <w:color w:val="000"/>
          <w:sz w:val="28"/>
          <w:szCs w:val="28"/>
        </w:rPr>
        <w:t xml:space="preserve">&gt;学校政治学科20_年教学总结1</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&gt;学校政治学科20_年教学总结2</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宋体" w:hAnsi="宋体" w:eastAsia="宋体" w:cs="宋体"/>
          <w:color w:val="000"/>
          <w:sz w:val="28"/>
          <w:szCs w:val="28"/>
        </w:rPr>
        <w:t xml:space="preserve">&gt;学校政治学科20_年教学总结3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&gt;学校政治学科20_年教学总结4</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&gt;学校政治学科20_年教学总结5</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2025-05-01T23:21:31+08:00</dcterms:created>
  <dcterms:modified xsi:type="dcterms:W3CDTF">2025-05-01T23:21:31+08:00</dcterms:modified>
</cp:coreProperties>
</file>

<file path=docProps/custom.xml><?xml version="1.0" encoding="utf-8"?>
<Properties xmlns="http://schemas.openxmlformats.org/officeDocument/2006/custom-properties" xmlns:vt="http://schemas.openxmlformats.org/officeDocument/2006/docPropsVTypes"/>
</file>