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中等职业学校省级骨干教师培训总结5篇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中等职业学校省级骨干教师培训总结5篇范文实施中职骨干教师培训是提高中等职业教育师资队伍整体素质的有效途径，而构建中职骨干教师培训质量标准则是规范中职教师培训。要开始准备写工作总结，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w:t>
      </w:r>
    </w:p>
    <w:p>
      <w:pPr>
        <w:ind w:left="0" w:right="0" w:firstLine="560"/>
        <w:spacing w:before="450" w:after="450" w:line="312" w:lineRule="auto"/>
      </w:pPr>
      <w:r>
        <w:rPr>
          <w:rFonts w:ascii="宋体" w:hAnsi="宋体" w:eastAsia="宋体" w:cs="宋体"/>
          <w:color w:val="000"/>
          <w:sz w:val="28"/>
          <w:szCs w:val="28"/>
        </w:rPr>
        <w:t xml:space="preserve">中等职业学校省级骨干教师培训总结5篇范文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总结怎么写大家知道吗?为帮助大家学习方便，小编收集整理了中等职业学校省级骨干教师培训总结5篇，希望可以帮助您，欢迎借鉴学习!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中等职业学校省级骨干教师培训总结5篇1</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中等职业学校省级骨干教师培训总结5篇3</w:t>
      </w:r>
    </w:p>
    <w:p>
      <w:pPr>
        <w:ind w:left="0" w:right="0" w:firstLine="560"/>
        <w:spacing w:before="450" w:after="450" w:line="312" w:lineRule="auto"/>
      </w:pPr>
      <w:r>
        <w:rPr>
          <w:rFonts w:ascii="宋体" w:hAnsi="宋体" w:eastAsia="宋体" w:cs="宋体"/>
          <w:color w:val="000"/>
          <w:sz w:val="28"/>
          <w:szCs w:val="28"/>
        </w:rPr>
        <w:t xml:space="preserve">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中等职业学校省级骨干教师培训总结5篇4</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中等职业学校省级骨干教师培训总结5篇5</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2025-07-10T09:32:02+08:00</dcterms:created>
  <dcterms:modified xsi:type="dcterms:W3CDTF">2025-07-10T09:32:02+08:00</dcterms:modified>
</cp:coreProperties>
</file>

<file path=docProps/custom.xml><?xml version="1.0" encoding="utf-8"?>
<Properties xmlns="http://schemas.openxmlformats.org/officeDocument/2006/custom-properties" xmlns:vt="http://schemas.openxmlformats.org/officeDocument/2006/docPropsVTypes"/>
</file>