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w:t>
      </w:r>
      <w:bookmarkEnd w:id="1"/>
    </w:p>
    <w:p>
      <w:pPr>
        <w:jc w:val="center"/>
        <w:spacing w:before="0" w:after="450"/>
      </w:pPr>
      <w:r>
        <w:rPr>
          <w:rFonts w:ascii="Arial" w:hAnsi="Arial" w:eastAsia="Arial" w:cs="Arial"/>
          <w:color w:val="999999"/>
          <w:sz w:val="20"/>
          <w:szCs w:val="20"/>
        </w:rPr>
        <w:t xml:space="preserve">来源：网络  作者：梦里花落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高度重视学校卫生工作，统一思想，定期进行预防控制工作的研讨，把学校疾病预防控制工作作为当前学校重点工作之一。本站为大家带来的关于疫情期间学校工作总结，希望能帮助到大家!　　关于疫情期间学校工作总结　　新型冠状病毒肺炎疫情防控工作部署要求，学...</w:t>
      </w:r>
    </w:p>
    <w:p>
      <w:pPr>
        <w:ind w:left="0" w:right="0" w:firstLine="560"/>
        <w:spacing w:before="450" w:after="450" w:line="312" w:lineRule="auto"/>
      </w:pPr>
      <w:r>
        <w:rPr>
          <w:rFonts w:ascii="宋体" w:hAnsi="宋体" w:eastAsia="宋体" w:cs="宋体"/>
          <w:color w:val="000"/>
          <w:sz w:val="28"/>
          <w:szCs w:val="28"/>
        </w:rPr>
        <w:t xml:space="preserve">高度重视学校卫生工作，统一思想，定期进行预防控制工作的研讨，把学校疾病预防控制工作作为当前学校重点工作之一。本站为大家带来的关于疫情期间学校工作总结，希望能帮助到大家![_TAG_h2]　　关于疫情期间学校工作总结</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w:t>
      </w:r>
    </w:p>
    <w:p>
      <w:pPr>
        <w:ind w:left="0" w:right="0" w:firstLine="560"/>
        <w:spacing w:before="450" w:after="450" w:line="312" w:lineRule="auto"/>
      </w:pPr>
      <w:r>
        <w:rPr>
          <w:rFonts w:ascii="宋体" w:hAnsi="宋体" w:eastAsia="宋体" w:cs="宋体"/>
          <w:color w:val="000"/>
          <w:sz w:val="28"/>
          <w:szCs w:val="28"/>
        </w:rPr>
        <w:t xml:space="preserve">　　自武汉市出现新型冠状病毒感染的肺炎疫情以来，学校高度关注疫情，根据习近平总书记对新型冠状病毒感染的肺炎疫情防控工作作出的重要指示批示，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一、防控工作开展情况</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　　(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　　(二)由于寒假期间和没有通讯工具等原因，疫情防控排查过程中还有少部分学生没有排查到位。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　　三、下一步工作的打算</w:t>
      </w:r>
    </w:p>
    <w:p>
      <w:pPr>
        <w:ind w:left="0" w:right="0" w:firstLine="560"/>
        <w:spacing w:before="450" w:after="450" w:line="312" w:lineRule="auto"/>
      </w:pPr>
      <w:r>
        <w:rPr>
          <w:rFonts w:ascii="宋体" w:hAnsi="宋体" w:eastAsia="宋体" w:cs="宋体"/>
          <w:color w:val="000"/>
          <w:sz w:val="28"/>
          <w:szCs w:val="28"/>
        </w:rPr>
        <w:t xml:space="preserve">　　(一)搭建好临时隔离点，以应对疫情的进一步发展。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　　(二)根据教学工作与预案进一步做好教学资源库建设。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　　(三)继续做好疫情防控“零报告”工作，尽可能地完成所有学生的排查，做好到市外返回教职工的防控。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