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[教导处工作总结2024]学校教导处工作总结范文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学校教导处以教育科研为突破口，以落实素质教育为中心，以培养学生的学习能力为出发点，以下是本站小编为大家精心整理的学校教导处工作总结范文，欢迎大家阅读，供您参考。更多精彩内容请关注本站。　　一年来，教导处以教育科研为突破口，以落实素质教育...</w:t>
      </w:r>
    </w:p>
    <w:p>
      <w:pPr>
        <w:ind w:left="0" w:right="0" w:firstLine="560"/>
        <w:spacing w:before="450" w:after="450" w:line="312" w:lineRule="auto"/>
      </w:pPr>
      <w:r>
        <w:rPr>
          <w:rFonts w:ascii="宋体" w:hAnsi="宋体" w:eastAsia="宋体" w:cs="宋体"/>
          <w:color w:val="000"/>
          <w:sz w:val="28"/>
          <w:szCs w:val="28"/>
        </w:rPr>
        <w:t xml:space="preserve">　　学校教导处以教育科研为突破口，以落实素质教育为中心，以培养学生的学习能力为出发点，以下是本站小编为大家精心整理的学校教导处工作总结范文，欢迎大家阅读，供您参考。更多精彩内容请关注本站。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　　&gt;一、常规管理规范合理 。</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&gt;二、教研成绩比较突出 。</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　　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　　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　　4.“两小”竞赛硕果累累</w:t>
      </w:r>
    </w:p>
    <w:p>
      <w:pPr>
        <w:ind w:left="0" w:right="0" w:firstLine="560"/>
        <w:spacing w:before="450" w:after="450" w:line="312" w:lineRule="auto"/>
      </w:pPr>
      <w:r>
        <w:rPr>
          <w:rFonts w:ascii="宋体" w:hAnsi="宋体" w:eastAsia="宋体" w:cs="宋体"/>
          <w:color w:val="000"/>
          <w:sz w:val="28"/>
          <w:szCs w:val="28"/>
        </w:rPr>
        <w:t xml:space="preserve">　　上学期卜阳波、陈婧两位教师代表学校参加“两小”竞赛取得了较好成绩有四篇作品评为一等奖，八篇作品评为二等奖。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　　&gt;三、青年教师成长迅速 。</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　　&gt;四、教学质量稳中有升 。</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2025-07-10T15:50:47+08:00</dcterms:created>
  <dcterms:modified xsi:type="dcterms:W3CDTF">2025-07-10T15:50:47+08:00</dcterms:modified>
</cp:coreProperties>
</file>

<file path=docProps/custom.xml><?xml version="1.0" encoding="utf-8"?>
<Properties xmlns="http://schemas.openxmlformats.org/officeDocument/2006/custom-properties" xmlns:vt="http://schemas.openxmlformats.org/officeDocument/2006/docPropsVTypes"/>
</file>