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最新党员领导干部学习传统文化心得(推荐)(九篇)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党员领导干部学习传统文化心得(推荐)一这些年，自己始终把政治建设摆在首位，注重培塑“四个意识”,坚定“四个自信”，对党绝对忠诚、时刻听党指挥，坚决维护以习近平同志为核心的党中央权威，牢牢把握了政治建设的正确方向。一是坚持理论武装锤炼政治...</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最新党员领导干部学习传统文化心得(推荐)一</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最新党员领导干部学习传统文化心得(推荐)二</w:t>
      </w:r>
    </w:p>
    <w:p>
      <w:pPr>
        <w:ind w:left="0" w:right="0" w:firstLine="560"/>
        <w:spacing w:before="450" w:after="450" w:line="312" w:lineRule="auto"/>
      </w:pPr>
      <w:r>
        <w:rPr>
          <w:rFonts w:ascii="宋体" w:hAnsi="宋体" w:eastAsia="宋体" w:cs="宋体"/>
          <w:color w:val="000"/>
          <w:sz w:val="28"/>
          <w:szCs w:val="28"/>
        </w:rPr>
        <w:t xml:space="preserve">在读罢《国有企业典型案例选编-反腐倡廉警示教育读本》后，面对着一个个党员干部们的违法案例，我心情沉重，看到一个个党员干部因理想信念不坚定、因权力观和政绩观缺失、因经不住诱惑、因贪小利而失大义等，面对这些腐败现象，我想到的是，越是在这样的形势和发展趋势下，越是要坚定我们的理想信念，同时我们要增强自身的拒腐防变素质，要树立正确的人生观、事业观和权力观。处处起到模范带头作用，作好表率，用自己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民;同时，要明白权力是一种责任，权力意味着为广大职工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二、加强学习，坚定信念</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己的职责，思想上就会慢慢放松警惕，贪欲的思想可能就会逐渐滋长。学习对一个领导人员来说是一个非常重要的环节，通过政治理论学习可不断提高个人的思想境界，陶冶个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己捞好处，见利就图，有乐就享，这种人最终不但害了自己，也害了企业。我们作为企业一名干部，能干到领导岗位来之不易，要好好珍惜，不要为一时的贪欲而毁了自己。所以一定要端正好从业道德思想，要有道德廉耻观念，严守职业道德底线，在人生上要淡泊名利，淡定从容面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欲望是没有止境的，不能老是把报酬看得很重。人活着如果一直欲望金钱、一味的追求虚荣和奢华，这样会为了一时贪欲而断送前程，连累家庭。因此要做到知足常乐，俗话说：为人不贪一身轻松。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五、要管住小节，守住自己的情操和品质</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己的职责，从很多反腐教育、反面教育片和教材来看，许多领导人员走上犯罪道路，正是从接受“小恩小惠”、不拘小节开始，慢慢放松警惕，最后沦为阶下囚。正所谓：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最新党员领导干部学习传统文化心得(推荐)三</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勤奋努力，有较强的求知欲和进取心，注重理论与实践相结合，积极参与社会实践，并在学院组织的暑期实习中表现优越，获得实习单位的好评。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正派，善于团结同志，乐于助人，和同学相处融洽，关心同学，经常和同学交流沟通，并能虚心接受批评，对自己存在的不足，都能认真对待，加以克服。当然，本人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1、有观点、有思想，有“咬定青山不放松”的执着，但有时会自以为是，忽视他人的意见。</w:t>
      </w:r>
    </w:p>
    <w:p>
      <w:pPr>
        <w:ind w:left="0" w:right="0" w:firstLine="560"/>
        <w:spacing w:before="450" w:after="450" w:line="312" w:lineRule="auto"/>
      </w:pPr>
      <w:r>
        <w:rPr>
          <w:rFonts w:ascii="宋体" w:hAnsi="宋体" w:eastAsia="宋体" w:cs="宋体"/>
          <w:color w:val="000"/>
          <w:sz w:val="28"/>
          <w:szCs w:val="28"/>
        </w:rPr>
        <w:t xml:space="preserve">2、爱憎分明，喜怒皆形于色，有时可能得罪人。</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最新党员领导干部学习传统文化心得(推荐)四</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最新党员领导干部学习传统文化心得(推荐)五</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最新党员领导干部学习传统文化心得(推荐)七</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最新党员领导干部学习传统文化心得(推荐)八</w:t>
      </w:r>
    </w:p>
    <w:p>
      <w:pPr>
        <w:ind w:left="0" w:right="0" w:firstLine="560"/>
        <w:spacing w:before="450" w:after="450" w:line="312" w:lineRule="auto"/>
      </w:pPr>
      <w:r>
        <w:rPr>
          <w:rFonts w:ascii="宋体" w:hAnsi="宋体" w:eastAsia="宋体" w:cs="宋体"/>
          <w:color w:val="000"/>
          <w:sz w:val="28"/>
          <w:szCs w:val="28"/>
        </w:rPr>
        <w:t xml:space="preserve">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最新党员领导干部学习传统文化心得(推荐)九</w:t>
      </w:r>
    </w:p>
    <w:p>
      <w:pPr>
        <w:ind w:left="0" w:right="0" w:firstLine="560"/>
        <w:spacing w:before="450" w:after="450" w:line="312" w:lineRule="auto"/>
      </w:pPr>
      <w:r>
        <w:rPr>
          <w:rFonts w:ascii="宋体" w:hAnsi="宋体" w:eastAsia="宋体" w:cs="宋体"/>
          <w:color w:val="000"/>
          <w:sz w:val="28"/>
          <w:szCs w:val="28"/>
        </w:rPr>
        <w:t xml:space="preserve">照区纪委、区委组织部《关于认真开好度处级以上党和国家机关党员领导干部民主生活会的通知》要求，我深入学习贯彻党的十八届六中全会、市委十届十次全会和区第十一次党代会精神，围绕“两学一做”学习教育要求，重点对照《关于新形势下党内政治生活的若干准则》和《中国共产党党内监督条例》，结合党校工作实际，在广泛征求意见的基础上，进行了深刻的党性分析，严肃认真开展批评与自我批评，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一)理想信念方面。理论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规矩方面。政治素养有待提高。艰苦朴素作风不够，廉洁自律、意识不强，思想上严防死守、令行禁止的意识不够深入。对反面典型的警示性认识不足，在自己的工作生活中，更注重正面典型的引导，对反面典型明底线、知敬畏、受警醒的作用认识不足。</w:t>
      </w:r>
    </w:p>
    <w:p>
      <w:pPr>
        <w:ind w:left="0" w:right="0" w:firstLine="560"/>
        <w:spacing w:before="450" w:after="450" w:line="312" w:lineRule="auto"/>
      </w:pPr>
      <w:r>
        <w:rPr>
          <w:rFonts w:ascii="宋体" w:hAnsi="宋体" w:eastAsia="宋体" w:cs="宋体"/>
          <w:color w:val="000"/>
          <w:sz w:val="28"/>
          <w:szCs w:val="28"/>
        </w:rPr>
        <w:t xml:space="preserve">(三)担当作为方面。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在工作中还存在兴国书记提到的不作为、不善为、不会为等方面的问题。</w:t>
      </w:r>
    </w:p>
    <w:p>
      <w:pPr>
        <w:ind w:left="0" w:right="0" w:firstLine="560"/>
        <w:spacing w:before="450" w:after="450" w:line="312" w:lineRule="auto"/>
      </w:pPr>
      <w:r>
        <w:rPr>
          <w:rFonts w:ascii="宋体" w:hAnsi="宋体" w:eastAsia="宋体" w:cs="宋体"/>
          <w:color w:val="000"/>
          <w:sz w:val="28"/>
          <w:szCs w:val="28"/>
        </w:rPr>
        <w:t xml:space="preserve">(四)党的组织生活方面。个人始终牢记党员身份，坚持以普通党员身份参加党的组织生活，主动参加所在党支部活动。但是组织生活制度落实不经常，把党课等同于政治教育，“党味”不浓。组织生活形式不够活跃，平时党支部活动和党课常常是坐在一起听报告、学文件、读报纸，大多数的组织生活内容都是学习党的理论知识或上级文件精神，无法与党员的日常生活和工作相联系，创新组织生活思路不宽、办法不多</w:t>
      </w:r>
    </w:p>
    <w:p>
      <w:pPr>
        <w:ind w:left="0" w:right="0" w:firstLine="560"/>
        <w:spacing w:before="450" w:after="450" w:line="312" w:lineRule="auto"/>
      </w:pPr>
      <w:r>
        <w:rPr>
          <w:rFonts w:ascii="宋体" w:hAnsi="宋体" w:eastAsia="宋体" w:cs="宋体"/>
          <w:color w:val="000"/>
          <w:sz w:val="28"/>
          <w:szCs w:val="28"/>
        </w:rPr>
        <w:t xml:space="preserve">(五)落实“两个责任”方面</w:t>
      </w:r>
    </w:p>
    <w:p>
      <w:pPr>
        <w:ind w:left="0" w:right="0" w:firstLine="560"/>
        <w:spacing w:before="450" w:after="450" w:line="312" w:lineRule="auto"/>
      </w:pPr>
      <w:r>
        <w:rPr>
          <w:rFonts w:ascii="宋体" w:hAnsi="宋体" w:eastAsia="宋体" w:cs="宋体"/>
          <w:color w:val="000"/>
          <w:sz w:val="28"/>
          <w:szCs w:val="28"/>
        </w:rPr>
        <w:t xml:space="preserve">对落实党风廉政建设责任制的重要性、必要性缺乏正确的认识。认为业务工作是务实，党风廉政建设是务虚，是纪检监察部门的事;对党风廉政建设工作只喊口号或只下文，被动应付了事，没有真正将落实责任制与业务工作融合起来。</w:t>
      </w:r>
    </w:p>
    <w:p>
      <w:pPr>
        <w:ind w:left="0" w:right="0" w:firstLine="560"/>
        <w:spacing w:before="450" w:after="450" w:line="312" w:lineRule="auto"/>
      </w:pPr>
      <w:r>
        <w:rPr>
          <w:rFonts w:ascii="宋体" w:hAnsi="宋体" w:eastAsia="宋体" w:cs="宋体"/>
          <w:color w:val="000"/>
          <w:sz w:val="28"/>
          <w:szCs w:val="28"/>
        </w:rPr>
        <w:t xml:space="preserve">对照“四讲四有”要求，深刻反思自身存在的突出问题，不管是被动适应，还是随波逐流，都是主观上出了问题。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(一)忽视了理论学习，放松了主观世界的自我改造。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自认为有多年来先后在多个部门工作的经历，做好本职工作没有问题，在学习新理论、新知识的求知道路上欠缺更强烈愿望。常把工作当成硬任务，学习变成软任务，认为首先要完成好事务性工作，完成区委、区政府交给党校的任务，至于理论没有必要去深钻细研，懂得一些基本观点、基本原理能适应工作就行。“经验主义”的思想导致理论学习的深度还不够，运用理论知识指导工作实践的能力还应该加强。</w:t>
      </w:r>
    </w:p>
    <w:p>
      <w:pPr>
        <w:ind w:left="0" w:right="0" w:firstLine="560"/>
        <w:spacing w:before="450" w:after="450" w:line="312" w:lineRule="auto"/>
      </w:pPr>
      <w:r>
        <w:rPr>
          <w:rFonts w:ascii="宋体" w:hAnsi="宋体" w:eastAsia="宋体" w:cs="宋体"/>
          <w:color w:val="000"/>
          <w:sz w:val="28"/>
          <w:szCs w:val="28"/>
        </w:rPr>
        <w:t xml:space="preserve">(二)宗旨意识有所淡薄，群众观念弱化。对党的群众路线认识不深，对坚持改造自己的世界观、人生观和价值观的重要性认识不足，还没有真正在思想上、行动上树立起全心全意为人民服务的公仆意识。党的宗旨意识淡化，对自己人民公仆身份产生的模糊认识。在工作上群众观念有些淡薄，自认为党校干部、教师、职工人数较少，工作好做。因此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工作中缺乏主动性和勇于创新的胆识。存在船到码车到站的想法，缺失了站好最后一班岗的朝气。认为自己为党工作了几十年，马上就退休了，不需要再那么辛苦了，可以松口气了。在日常行政管理工作习惯指指派派，把工作任务压在做具体工作的同志肩上，自己做具体工作少。缺少亲力亲为，对自己要求降低，丢掉了党员领导干部率先垂范的工作作风。</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座谈会、薄熙来、徐才厚、郭伯雄、令计划、苏荣和武长顺、黄兴国、吕福春等反面典型为警戒，深刻认识反面典型严重违纪违法案件的危害性，深刻剖析其思想根源，进一步坚定理想信念，严守党的政治纪律和政治规矩。特别要在理论联系实际上下真功夫，实现理论和实践的统一。制定学习计划，在坚每周五半天学习党的路线、方针、政策。开展丰富多彩的学习形式，探讨各种各样的学习载体，提高学习效率，增强自己的理论功底。另外，加强业务学习，特别是党校管理知识的学习，提高自己的管理能力。</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要坚持解放思想、实事求是、与时俱进，在科学理论的指导下，积极创新工作机制，坚持在管理中体现服务，在服务中加强管理，努力做到管之有据、管之有情、管之有方。注重制度建设，做到有规可依;注重服务引导，做到“管之有情”;要关心教师业务、政治进步，引导教师参与民主管理，调动教师参与教学管理的积极性，营造温馨、和谐的工作氛围。注重管理实效，做到“管之有方”;在管理过程中，做到沟通到位，管理到位，监督到位。结合党校实际，努力提高科研、调研奖励标准，提高教师工作积极性。</w:t>
      </w:r>
    </w:p>
    <w:p>
      <w:pPr>
        <w:ind w:left="0" w:right="0" w:firstLine="560"/>
        <w:spacing w:before="450" w:after="450" w:line="312" w:lineRule="auto"/>
      </w:pPr>
      <w:r>
        <w:rPr>
          <w:rFonts w:ascii="宋体" w:hAnsi="宋体" w:eastAsia="宋体" w:cs="宋体"/>
          <w:color w:val="000"/>
          <w:sz w:val="28"/>
          <w:szCs w:val="28"/>
        </w:rPr>
        <w:t xml:space="preserve">(四)要进一步增强廉政清廉意识要抗得起诱惑，耐得住寂寞，经得起考验，做到自重、自警、自省、自励;要加强道德修养，树立正确的利益观、荣辱观、道德观、人生观，追求积极向上的生活情趣，带头弘扬社会主义道德风向，坚决抵制歪风邪气，始终做到清正廉洁，尽心尽力把工作做好。在党风廉政中做好带头作用，不受贿、不吃请，做党和人民放心的好党员、好干部。</w:t>
      </w:r>
    </w:p>
    <w:p>
      <w:pPr>
        <w:ind w:left="0" w:right="0" w:firstLine="560"/>
        <w:spacing w:before="450" w:after="450" w:line="312" w:lineRule="auto"/>
      </w:pPr>
      <w:r>
        <w:rPr>
          <w:rFonts w:ascii="宋体" w:hAnsi="宋体" w:eastAsia="宋体" w:cs="宋体"/>
          <w:color w:val="000"/>
          <w:sz w:val="28"/>
          <w:szCs w:val="28"/>
        </w:rPr>
        <w:t xml:space="preserve">以上是自己的对照检查，由于个人认识水平、思想觉悟有限，可能有一些问题对照检查的不够深刻、准确，恳请各位领导和同志们给我提出宝贵意见，我会虚心接受。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