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精选五方面对照检查材料(精)</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五方面对照检查材料(精)一一学年来，本人热爱中国共产党、热爱人民、坚持党的教育方针，忠诚党的教育事业。思想端正，作风正派，服从领导的工作安排，进取参加各种会议，办事认真负责。热爱教育事业，把自我的精力、本事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精选五方面对照检查材料(精)一</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精选五方面对照检查材料(精)二</w:t>
      </w:r>
    </w:p>
    <w:p>
      <w:pPr>
        <w:ind w:left="0" w:right="0" w:firstLine="560"/>
        <w:spacing w:before="450" w:after="450" w:line="312" w:lineRule="auto"/>
      </w:pPr>
      <w:r>
        <w:rPr>
          <w:rFonts w:ascii="宋体" w:hAnsi="宋体" w:eastAsia="宋体" w:cs="宋体"/>
          <w:color w:val="000"/>
          <w:sz w:val="28"/>
          <w:szCs w:val="28"/>
        </w:rPr>
        <w:t xml:space="preserve">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(三)在“履职尽责担当作为”方面</w:t>
      </w:r>
    </w:p>
    <w:p>
      <w:pPr>
        <w:ind w:left="0" w:right="0" w:firstLine="560"/>
        <w:spacing w:before="450" w:after="450" w:line="312" w:lineRule="auto"/>
      </w:pPr>
      <w:r>
        <w:rPr>
          <w:rFonts w:ascii="宋体" w:hAnsi="宋体" w:eastAsia="宋体" w:cs="宋体"/>
          <w:color w:val="000"/>
          <w:sz w:val="28"/>
          <w:szCs w:val="28"/>
        </w:rPr>
        <w:t xml:space="preserve">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四、下步整改方向</w:t>
      </w:r>
    </w:p>
    <w:p>
      <w:pPr>
        <w:ind w:left="0" w:right="0" w:firstLine="560"/>
        <w:spacing w:before="450" w:after="450" w:line="312" w:lineRule="auto"/>
      </w:pPr>
      <w:r>
        <w:rPr>
          <w:rFonts w:ascii="宋体" w:hAnsi="宋体" w:eastAsia="宋体" w:cs="宋体"/>
          <w:color w:val="000"/>
          <w:sz w:val="28"/>
          <w:szCs w:val="28"/>
        </w:rPr>
        <w:t xml:space="preserve">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