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关于党员违纪检讨书(精)(4篇)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违纪检讨书(精)一现就我学习《中国共产党纪律处分条例》谈谈自己的几点体会：一、深刻认识遵守廉政准则、保持清正廉洁的重要意义思想是行动的先导。优良的精神文化是指引和约束人们具体行为的强大动力。反腐倡廉工作一直是推动党风廉政建设的重要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关于党员违纪检讨书(精)一</w:t>
      </w:r>
    </w:p>
    <w:p>
      <w:pPr>
        <w:ind w:left="0" w:right="0" w:firstLine="560"/>
        <w:spacing w:before="450" w:after="450" w:line="312" w:lineRule="auto"/>
      </w:pPr>
      <w:r>
        <w:rPr>
          <w:rFonts w:ascii="宋体" w:hAnsi="宋体" w:eastAsia="宋体" w:cs="宋体"/>
          <w:color w:val="000"/>
          <w:sz w:val="28"/>
          <w:szCs w:val="28"/>
        </w:rPr>
        <w:t xml:space="preserve">现就我学习《中国共产党纪律处分条例》谈谈自己的几点体会：</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和《处分条例》，就是要以学习思廉、以警示促廉、以纪律保廉，使廉洁意识植根于每位党员干部的头脑之中，人人遵守《廉政准则》和《处分条例》，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 联系到本身实际工作，认真贯彻落实廉政准则，必须要以高度的使命感和责任感做好各项工作，及时为领导正确决策提供科学的依据，积极为部门机关履行选好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保持良好的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本职工作打下扎实基础。同时，要充分珍惜学习的机会，加强理论的学习，掌握更多更新的公共理论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和《处分条例》的学习和掌握，正确领会其精神实质，并严格按照《廉政准则》和《处分条例》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在党员干部中起模范带头作用。在工作中必须保持公道正派、廉洁自律的形象，自觉“讲党性、重品行、作表率”，遵循“立党为公、执政为民”理念，“常修为政之德、常思贪欲之害、常怀律己之心”，在思想上筑起一道牢固的防污染和拒腐蚀的壁垒，始终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关于党员违纪检讨书(精)二</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2024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关于党员违纪检讨书(精)三</w:t>
      </w:r>
    </w:p>
    <w:p>
      <w:pPr>
        <w:ind w:left="0" w:right="0" w:firstLine="560"/>
        <w:spacing w:before="450" w:after="450" w:line="312" w:lineRule="auto"/>
      </w:pPr>
      <w:r>
        <w:rPr>
          <w:rFonts w:ascii="宋体" w:hAnsi="宋体" w:eastAsia="宋体" w:cs="宋体"/>
          <w:color w:val="000"/>
          <w:sz w:val="28"/>
          <w:szCs w:val="28"/>
        </w:rPr>
        <w:t xml:space="preserve">12月7日，机关一支部组织集体学习，认真学习了《中国共产党纪律处分条例》，现浅谈几点心得体会。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2025-05-18T02:09:23+08:00</dcterms:created>
  <dcterms:modified xsi:type="dcterms:W3CDTF">2025-05-18T02:09:23+08:00</dcterms:modified>
</cp:coreProperties>
</file>

<file path=docProps/custom.xml><?xml version="1.0" encoding="utf-8"?>
<Properties xmlns="http://schemas.openxmlformats.org/officeDocument/2006/custom-properties" xmlns:vt="http://schemas.openxmlformats.org/officeDocument/2006/docPropsVTypes"/>
</file>