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如何写大学生社会实践工作心得(精)(8篇)</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会实践工作心得(精)一一、关于实习目的和实习计划（一）实习目的1、通过实习，将在研究生期间所学的理论与法律实践相结合，巩固知识，发现不足，以求积累经验、适应实践；2、通过实习，培养及完善独立发现问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如何写大学生社会实践工作心得(精)一</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如何写大学生社会实践工作心得(精)三</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如何写大学生社会实践工作心得(精)五</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如何写大学生社会实践工作心得(精)六</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如何写大学生社会实践工作心得(精)八</w:t>
      </w:r>
    </w:p>
    <w:p>
      <w:pPr>
        <w:ind w:left="0" w:right="0" w:firstLine="560"/>
        <w:spacing w:before="450" w:after="450" w:line="312" w:lineRule="auto"/>
      </w:pPr>
      <w:r>
        <w:rPr>
          <w:rFonts w:ascii="宋体" w:hAnsi="宋体" w:eastAsia="宋体" w:cs="宋体"/>
          <w:color w:val="000"/>
          <w:sz w:val="28"/>
          <w:szCs w:val="28"/>
        </w:rPr>
        <w:t xml:space="preserve">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