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关于高考后升学宴主持词范文简短</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高考后升学宴主持词范文简短一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关于高考后升学宴主持词范文简短一</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关于高考后升学宴主持词范文简短二</w:t>
      </w:r>
    </w:p>
    <w:p>
      <w:pPr>
        <w:ind w:left="0" w:right="0" w:firstLine="560"/>
        <w:spacing w:before="450" w:after="450" w:line="312" w:lineRule="auto"/>
      </w:pPr>
      <w:r>
        <w:rPr>
          <w:rFonts w:ascii="宋体" w:hAnsi="宋体" w:eastAsia="宋体" w:cs="宋体"/>
          <w:color w:val="000"/>
          <w:sz w:val="28"/>
          <w:szCs w:val="28"/>
        </w:rPr>
        <w:t xml:space="preserve">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5.喜鹊枝头喳喳叫，鱼跃龙门真骄傲，高等学府去深造，全家上下乐陶陶，十年苦读有回报，有志之人终欢笑，锦绣前x好，实现梦想在今朝，壮志凌云步步高!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7.晚睡早起，刻苦攻读，只为今朝;修身养性，博览群书，只为此时;奋发有为，尽展才智，只为此时。高考来临，愿你高考顺意，如鱼得水!金榜题名，美梦成真!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14.高三已经离你远去，已然不再有，大考到门口;刻苦成绩优，焦虑不能留;准备要足够，捷程天保佑;握住你的手，大步向前走。高考顺利，我的朋友。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15.泉眼无声惜细流，高考已过不再愁。树阴照水爱晴柔，三五好友喝点酒。小荷才露尖尖角，那是比喻你高考。莫愁清华不回眸，早有蜻蜓立上头。祝你：金榜题名，笑口常开!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16.时间会记得，你翻过的书，背过的笔记，老天会看到，你努过的力，流过的汗滴，别把负担，留给自己，满腔的报负，就全部写到考卷里，祝你高考顺利!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17.六月是奋斗的季节，六月是收获的季节。在经历了高考之后，捷报在焦急的等待中到来。愿你继续努力，在高等学府的知识海洋中畅游。祝前程似锦，宏图大展!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18.又是新一年高考之际，一心一意衷心祝福你，二份真心伴随你行，三分提醒沉着应考，四份好运陪伴你，五份细心要做到，六六大顺金榜题名。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19.青春闪光明亮，不管成绩是怎样;爱情依旧会绽放，向前的脚步踏碎失败的忧伤;自我仍会灿烂辉煌，成绩的小河依旧汇入成长的海洋。祝你高考顺利，重视努力，淡看结局。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20.十年寒窗，开出芬芳;十年磨剑，努力未变;十年坚守，成功守候。十年的风雨兼程奋力追逐，让梦想现实的时刻。祝高考顺利，金榜题名。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