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2024年企业员工工作失误检讨书范文(推荐)(5篇)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工作失误检讨书范文(推荐)一对于幸福，不同的人有不同的认识和理解，我想在大家的心目中，幸福是各种各样的，她可以是少女嘴角甜甜的微笑，也可以是老人手中的一杯清茶，是初为父母的紧张与喜悦，是涉世之初的羞涩与憧憬……总之她是一个“...</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20_年企业员工工作失误检讨书范文(推荐)二</w:t>
      </w:r>
    </w:p>
    <w:p>
      <w:pPr>
        <w:ind w:left="0" w:right="0" w:firstLine="560"/>
        <w:spacing w:before="450" w:after="450" w:line="312" w:lineRule="auto"/>
      </w:pPr>
      <w:r>
        <w:rPr>
          <w:rFonts w:ascii="宋体" w:hAnsi="宋体" w:eastAsia="宋体" w:cs="宋体"/>
          <w:color w:val="000"/>
          <w:sz w:val="28"/>
          <w:szCs w:val="28"/>
        </w:rPr>
        <w:t xml:space="preserve">为了进一步深化党内主题实践勾当，充实阐扬共产党员在经济工作主沙场的先锋楷模浸染，确保全局“创一流”和创省级文明单元工作方针的顺遂实现。电力局党委安身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1、党员身边无事情。在党员责任区内，党员就是平安出产的责任人。要带头做到平安无事情，并承诺在责任区内无人身重伤、衰亡和重年夜责任事情、无火灾事情、无本企业齐截级以上责任的重年夜交通事情。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收受接管的带头人。要坚持电费收受接管责任点轨制，发扬“三千”精神和协作精神，攻难克困积极做好用户的工作，带头完成电费收受接管使命，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出产、经营、打点的年夜白人。要带头做到文明出产、文明经营、文明打点，为用户供给优质处事，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暖和。在党员责任区内，党员就是职工的贴心人。要环绕企业更始，下岗分流和党工作方针使命，耐心详尽地做好职工的思惟政治工作，经由过程为职工化解矛盾，释疑解惑，解决现实问题和坚苦，把党组织的暖和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建树的带头人。要环绕企业精神文明培植和一流建树，增强企业文化培植，积极加入各类寓教于乐的文化体育勾当;承诺在责任区内具备一流设备，连结一流卫生，完美一流资料，强化一流打点，供给一流处事，争创一流业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20_年企业员工工作失误检讨书范文(推荐)三</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提高自我的素质和业务技术水平，以适应新的形势的需要。发扬孜孜不倦的进取精神。加强学习，勇于实践，博览群书，在向书本学习的同时注意收集各类信息，广泛吸取各种“营养”；同时，讲究学习方法，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