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精选抗美援朝党课讲稿范文范本(八篇)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抗美援朝党课讲稿范文范本一此次展览紧紧围绕弘扬爱国主义精神和革命英雄主义的主题，以中国共产党、中国人民和中国人民志愿军为主视角，围绕战争主线、突出战场较量，由“正义担当决策出兵”、“运动歼敌稳定战线”、“以打促谈越战越强”、“实现停战胜...</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精选抗美援朝党课讲稿范文范本一</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精选抗美援朝党课讲稿范文范本二</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这是摆在党中央和毛主席面前异常艰难的重大战略抉择问题。胡乔木同志曾回忆说，“我在毛主席身边工作二十多年，记得有两件事是毛主席很难下决心的”，其中一件事就是“1950年派志愿军入朝作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w:t>
      </w:r>
    </w:p>
    <w:p>
      <w:pPr>
        <w:ind w:left="0" w:right="0" w:firstLine="560"/>
        <w:spacing w:before="450" w:after="450" w:line="312" w:lineRule="auto"/>
      </w:pPr>
      <w:r>
        <w:rPr>
          <w:rFonts w:ascii="宋体" w:hAnsi="宋体" w:eastAsia="宋体" w:cs="宋体"/>
          <w:color w:val="000"/>
          <w:sz w:val="28"/>
          <w:szCs w:val="28"/>
        </w:rPr>
        <w:t xml:space="preserve">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广大青年踊跃参军，成千上万的民工、铁路员工、汽车司机、医务工作者奔赴前线，担任各种战地勤务，各界人民捐献了可购买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习主席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宋体" w:hAnsi="宋体" w:eastAsia="宋体" w:cs="宋体"/>
          <w:color w:val="000"/>
          <w:sz w:val="28"/>
          <w:szCs w:val="28"/>
        </w:rPr>
        <w:t xml:space="preserve">打得一拳开，免得百拳来，是党中央和毛主席作出出兵参战战略决策的通盘考虑。新中国成立后，美国采取敌对政策，在政治上实行孤立，在经济上实行封锁，在军事上实行包围。毛主席指出，美国“要把三把尖刀插在我们的身上，从朝鲜一把刀插在我们的头上，以台湾一把刀插在我们的腰上，把越南一把刀插在我们的脚上。天下有变，它就从三方面向我们进攻，那我们就被动了。”抗美援朝就是不让美国的如意算盘得逞。历史证明，抗美援朝战争胜利后，美国再也不敢轻易在军事上作侵犯中国的尝试。</w:t>
      </w:r>
    </w:p>
    <w:p>
      <w:pPr>
        <w:ind w:left="0" w:right="0" w:firstLine="560"/>
        <w:spacing w:before="450" w:after="450" w:line="312" w:lineRule="auto"/>
      </w:pPr>
      <w:r>
        <w:rPr>
          <w:rFonts w:ascii="宋体" w:hAnsi="宋体" w:eastAsia="宋体" w:cs="宋体"/>
          <w:color w:val="000"/>
          <w:sz w:val="28"/>
          <w:szCs w:val="28"/>
        </w:rPr>
        <w:t xml:space="preserve">为新中国奠定长期和平与发展的坚实基础，是党中央和毛主席作出出兵参战战略决策的长远考虑。新中国成立后，急切需要和平建设。对于美国企图控制整个朝鲜，我们不能置之不理，美国纵然不过鸭绿江，新中国也将时常在美国的威胁中过日子，要进行和平</w:t>
      </w:r>
    </w:p>
    <w:p>
      <w:pPr>
        <w:ind w:left="0" w:right="0" w:firstLine="560"/>
        <w:spacing w:before="450" w:after="450" w:line="312" w:lineRule="auto"/>
      </w:pPr>
      <w:r>
        <w:rPr>
          <w:rFonts w:ascii="宋体" w:hAnsi="宋体" w:eastAsia="宋体" w:cs="宋体"/>
          <w:color w:val="000"/>
          <w:sz w:val="28"/>
          <w:szCs w:val="28"/>
        </w:rPr>
        <w:t xml:space="preserve">建设也有困难。出兵参战既是抗美援朝，也是保家卫国，争取使新中国赢得长期相对稳定的和平环境。历史证明，新中国拥有长期的和平建设时期，其中一个重要原因，是得益于抗美援朝战争的伟大决策和胜利。</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必须善于统筹兼顾当前与长远，确保中国特色社会主义航船乘风破浪、行稳致远，奋力推进国防和军队现代化建设，着眼于实现“两个一百年”奋斗目标、实现中华民族伟大复兴的中国梦，把当前利益与长远利益最大限度地统一起来，打好政治、军事、外交、经济、法理等各方面的组合拳。</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精选抗美援朝党课讲稿范文范本三</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整装待发，誓言响亮。前不久，第83集团军某旅即将开赴某海域组织演训活动，“杨根思连”官兵面向老连长雕塑宣誓，传承70年的“三个不相信”战斗精神，在这群年轻士兵身上彰显。</w:t>
      </w:r>
    </w:p>
    <w:p>
      <w:pPr>
        <w:ind w:left="0" w:right="0" w:firstLine="560"/>
        <w:spacing w:before="450" w:after="450" w:line="312" w:lineRule="auto"/>
      </w:pPr>
      <w:r>
        <w:rPr>
          <w:rFonts w:ascii="宋体" w:hAnsi="宋体" w:eastAsia="宋体" w:cs="宋体"/>
          <w:color w:val="000"/>
          <w:sz w:val="28"/>
          <w:szCs w:val="28"/>
        </w:rPr>
        <w:t xml:space="preserve">走进该旅，首先映入眼帘的是一座高大挺拔的雕塑——英雄杨根思怒目圆睁，神情坚定，身披雪衣，左手挟起炸药包，右手紧握铁拳，奋不顾身冲向敌群……现场讲解的该旅政委翟继群介绍，老连长的精神，激励鼓舞着一批批官兵砥砺血性胆气、聚力强军打赢。</w:t>
      </w:r>
    </w:p>
    <w:p>
      <w:pPr>
        <w:ind w:left="0" w:right="0" w:firstLine="560"/>
        <w:spacing w:before="450" w:after="450" w:line="312" w:lineRule="auto"/>
      </w:pPr>
      <w:r>
        <w:rPr>
          <w:rFonts w:ascii="宋体" w:hAnsi="宋体" w:eastAsia="宋体" w:cs="宋体"/>
          <w:color w:val="000"/>
          <w:sz w:val="28"/>
          <w:szCs w:val="28"/>
        </w:rPr>
        <w:t xml:space="preserve">1950年冬天，在抗美援朝战争第二次战役分割围歼咸镜南道美军战斗中，杨根思所在部队奉命带1个排扼守1071高地东南小高岭，负责切断美军南逃退路。</w:t>
      </w:r>
    </w:p>
    <w:p>
      <w:pPr>
        <w:ind w:left="0" w:right="0" w:firstLine="560"/>
        <w:spacing w:before="450" w:after="450" w:line="312" w:lineRule="auto"/>
      </w:pPr>
      <w:r>
        <w:rPr>
          <w:rFonts w:ascii="宋体" w:hAnsi="宋体" w:eastAsia="宋体" w:cs="宋体"/>
          <w:color w:val="000"/>
          <w:sz w:val="28"/>
          <w:szCs w:val="28"/>
        </w:rPr>
        <w:t xml:space="preserve">11月29日，号称“王牌”军的美军陆战第1师开始向小高岭进攻，猛烈的炮火将大部分工事摧毁。美军第一次进攻被打退后，以空中和地面炮火对小高岭实施狂轰滥炸，随后发起集团冲锋。杨根思率领全排接连击退美军8次进攻。</w:t>
      </w:r>
    </w:p>
    <w:p>
      <w:pPr>
        <w:ind w:left="0" w:right="0" w:firstLine="560"/>
        <w:spacing w:before="450" w:after="450" w:line="312" w:lineRule="auto"/>
      </w:pPr>
      <w:r>
        <w:rPr>
          <w:rFonts w:ascii="宋体" w:hAnsi="宋体" w:eastAsia="宋体" w:cs="宋体"/>
          <w:color w:val="000"/>
          <w:sz w:val="28"/>
          <w:szCs w:val="28"/>
        </w:rPr>
        <w:t xml:space="preserve">这时，阵地上只剩下杨根思和两名伤员，他命令两名伤员携带机枪撤下小高岭。当美军发起第九次进攻时，杨根思毅然抱起仅有的一包炸药，拉燃导火索，纵身冲向敌群，与爬上阵地的40多名美军同归于尽，英勇捐躯，年仅28岁。</w:t>
      </w:r>
    </w:p>
    <w:p>
      <w:pPr>
        <w:ind w:left="0" w:right="0" w:firstLine="560"/>
        <w:spacing w:before="450" w:after="450" w:line="312" w:lineRule="auto"/>
      </w:pPr>
      <w:r>
        <w:rPr>
          <w:rFonts w:ascii="宋体" w:hAnsi="宋体" w:eastAsia="宋体" w:cs="宋体"/>
          <w:color w:val="000"/>
          <w:sz w:val="28"/>
          <w:szCs w:val="28"/>
        </w:rPr>
        <w:t xml:space="preserve">1952年5月9日，中国人民志愿军领导机关为杨根思追记特等功，并追授“特级英雄”称号，命名他生前所在连为“杨根思连”。1953年6月25日，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杨根思的事迹影响和教育了整个志愿军。在临清江反击战的时候，就出现了38位杨根思式的英雄。到了上甘岭战役时，出现了包括黄继光在内的68位杨根思式的英雄。</w:t>
      </w:r>
    </w:p>
    <w:p>
      <w:pPr>
        <w:ind w:left="0" w:right="0" w:firstLine="560"/>
        <w:spacing w:before="450" w:after="450" w:line="312" w:lineRule="auto"/>
      </w:pPr>
      <w:r>
        <w:rPr>
          <w:rFonts w:ascii="宋体" w:hAnsi="宋体" w:eastAsia="宋体" w:cs="宋体"/>
          <w:color w:val="000"/>
          <w:sz w:val="28"/>
          <w:szCs w:val="28"/>
        </w:rPr>
        <w:t xml:space="preserve">“三个不相信”，是杨根思毕生践行的战斗誓言，更是激励一代代官兵的铁血连魂。</w:t>
      </w:r>
    </w:p>
    <w:p>
      <w:pPr>
        <w:ind w:left="0" w:right="0" w:firstLine="560"/>
        <w:spacing w:before="450" w:after="450" w:line="312" w:lineRule="auto"/>
      </w:pPr>
      <w:r>
        <w:rPr>
          <w:rFonts w:ascii="宋体" w:hAnsi="宋体" w:eastAsia="宋体" w:cs="宋体"/>
          <w:color w:val="000"/>
          <w:sz w:val="28"/>
          <w:szCs w:val="28"/>
        </w:rPr>
        <w:t xml:space="preserve">东非内陆，剑拔弩张。20_年7月10日，执行维和任务的“杨根思连”105步战车遇袭，2名战士壮烈牺牲。凌晨4点，时任连长王震强忍悲痛部署任务：“我们坚决不能后退半步！林海明，你负责带领敢死队占领哨位阵地。我们要像老连长杨根思，做到‘人在阵地在’。”</w:t>
      </w:r>
    </w:p>
    <w:p>
      <w:pPr>
        <w:ind w:left="0" w:right="0" w:firstLine="560"/>
        <w:spacing w:before="450" w:after="450" w:line="312" w:lineRule="auto"/>
      </w:pPr>
      <w:r>
        <w:rPr>
          <w:rFonts w:ascii="宋体" w:hAnsi="宋体" w:eastAsia="宋体" w:cs="宋体"/>
          <w:color w:val="000"/>
          <w:sz w:val="28"/>
          <w:szCs w:val="28"/>
        </w:rPr>
        <w:t xml:space="preserve">上士林海明清楚地记得，会议结束后，每人都写了遗书，都做好了战斗到底的准备。最终，敢死队成功阻退非政府武装火力蔓延，确保了维和营区的安全。</w:t>
      </w:r>
    </w:p>
    <w:p>
      <w:pPr>
        <w:ind w:left="0" w:right="0" w:firstLine="560"/>
        <w:spacing w:before="450" w:after="450" w:line="312" w:lineRule="auto"/>
      </w:pPr>
      <w:r>
        <w:rPr>
          <w:rFonts w:ascii="宋体" w:hAnsi="宋体" w:eastAsia="宋体" w:cs="宋体"/>
          <w:color w:val="000"/>
          <w:sz w:val="28"/>
          <w:szCs w:val="28"/>
        </w:rPr>
        <w:t xml:space="preserve">“杨根思连”连长李照隆说，连队由装甲步兵转型为合成步兵后，一代代官兵把心思扑在打赢上，发扬“三个不相信”战斗精神，攻克了一个个训练难题。这些年，连队圆满完成跨区演习、国际比武、步兵维和等重大任务，荣立集体一等功1次、二等功2次。</w:t>
      </w:r>
    </w:p>
    <w:p>
      <w:pPr>
        <w:ind w:left="0" w:right="0" w:firstLine="560"/>
        <w:spacing w:before="450" w:after="450" w:line="312" w:lineRule="auto"/>
      </w:pPr>
      <w:r>
        <w:rPr>
          <w:rFonts w:ascii="宋体" w:hAnsi="宋体" w:eastAsia="宋体" w:cs="宋体"/>
          <w:color w:val="000"/>
          <w:sz w:val="28"/>
          <w:szCs w:val="28"/>
        </w:rPr>
        <w:t xml:space="preserve">“枪林弹雨冲不去你忠诚的底色，战火硝烟摧不烂你英雄的本色，穿过岁月风雨的洗礼，英雄宣言照我心……”鲜红的连旗迎风飘扬，“杨根思连”官兵高唱《英雄宣言》连歌从老连长雕塑前经过。在新的强军征程上，这支连队传承红色血脉，努力锻造过硬本领，续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精选抗美援朝党课讲稿范文范本五</w:t>
      </w:r>
    </w:p>
    <w:p>
      <w:pPr>
        <w:ind w:left="0" w:right="0" w:firstLine="560"/>
        <w:spacing w:before="450" w:after="450" w:line="312" w:lineRule="auto"/>
      </w:pPr>
      <w:r>
        <w:rPr>
          <w:rFonts w:ascii="宋体" w:hAnsi="宋体" w:eastAsia="宋体" w:cs="宋体"/>
          <w:color w:val="000"/>
          <w:sz w:val="28"/>
          <w:szCs w:val="28"/>
        </w:rPr>
        <w:t xml:space="preserve">英雄已逝，精神永存。</w:t>
      </w:r>
    </w:p>
    <w:p>
      <w:pPr>
        <w:ind w:left="0" w:right="0" w:firstLine="560"/>
        <w:spacing w:before="450" w:after="450" w:line="312" w:lineRule="auto"/>
      </w:pPr>
      <w:r>
        <w:rPr>
          <w:rFonts w:ascii="宋体" w:hAnsi="宋体" w:eastAsia="宋体" w:cs="宋体"/>
          <w:color w:val="000"/>
          <w:sz w:val="28"/>
          <w:szCs w:val="28"/>
        </w:rPr>
        <w:t xml:space="preserve">历史不会忘记，祖国不会忘记，人民不会忘记。</w:t>
      </w:r>
    </w:p>
    <w:p>
      <w:pPr>
        <w:ind w:left="0" w:right="0" w:firstLine="560"/>
        <w:spacing w:before="450" w:after="450" w:line="312" w:lineRule="auto"/>
      </w:pPr>
      <w:r>
        <w:rPr>
          <w:rFonts w:ascii="宋体" w:hAnsi="宋体" w:eastAsia="宋体" w:cs="宋体"/>
          <w:color w:val="000"/>
          <w:sz w:val="28"/>
          <w:szCs w:val="28"/>
        </w:rPr>
        <w:t xml:space="preserve">19 89年4月7日，《中国青年报》头条刊登了文章《英雄的生命开鲜花》，介绍了李凤林和解秀梅的英雄事迹，广大读者由此了解到他们是王成、王芳式的英雄。</w:t>
      </w:r>
    </w:p>
    <w:p>
      <w:pPr>
        <w:ind w:left="0" w:right="0" w:firstLine="560"/>
        <w:spacing w:before="450" w:after="450" w:line="312" w:lineRule="auto"/>
      </w:pPr>
      <w:r>
        <w:rPr>
          <w:rFonts w:ascii="宋体" w:hAnsi="宋体" w:eastAsia="宋体" w:cs="宋体"/>
          <w:color w:val="000"/>
          <w:sz w:val="28"/>
          <w:szCs w:val="28"/>
        </w:rPr>
        <w:t xml:space="preserve">1992年，65集团军在赵先有所在的582团驻地怀安营区办公楼前，树立了一尊汉白玉的赵先有雕像，并请巴金题字“王成式的战斗英雄——特等功臣赵先有”。塑像揭幕当天，中央电视台播出了“王成式的战斗英雄赵先有”雕像落成大会实况，《河北日报》发表了消息，《人民日报》海外版发表了文章《浑身闪闪披彩虹》。</w:t>
      </w:r>
    </w:p>
    <w:p>
      <w:pPr>
        <w:ind w:left="0" w:right="0" w:firstLine="560"/>
        <w:spacing w:before="450" w:after="450" w:line="312" w:lineRule="auto"/>
      </w:pPr>
      <w:r>
        <w:rPr>
          <w:rFonts w:ascii="宋体" w:hAnsi="宋体" w:eastAsia="宋体" w:cs="宋体"/>
          <w:color w:val="000"/>
          <w:sz w:val="28"/>
          <w:szCs w:val="28"/>
        </w:rPr>
        <w:t xml:space="preserve">此外，《解放军日报》还刊载了《王成式战斗英雄祖孙三代同在一个特功连》的文章，披露了一段赵先有从未谋面的儿子赵绪文和孙子赵新民都曾在赵先有生前的部队6连当兵的佳话。</w:t>
      </w:r>
    </w:p>
    <w:p>
      <w:pPr>
        <w:ind w:left="0" w:right="0" w:firstLine="560"/>
        <w:spacing w:before="450" w:after="450" w:line="312" w:lineRule="auto"/>
      </w:pPr>
      <w:r>
        <w:rPr>
          <w:rFonts w:ascii="宋体" w:hAnsi="宋体" w:eastAsia="宋体" w:cs="宋体"/>
          <w:color w:val="000"/>
          <w:sz w:val="28"/>
          <w:szCs w:val="28"/>
        </w:rPr>
        <w:t xml:space="preserve">比李凤林和赵先有幸运的是，解秀梅在朝鲜战场经历了生死考验之后活了下来。1952年1月，她作为志愿军归国代表团的一员回到国内。</w:t>
      </w:r>
    </w:p>
    <w:p>
      <w:pPr>
        <w:ind w:left="0" w:right="0" w:firstLine="560"/>
        <w:spacing w:before="450" w:after="450" w:line="312" w:lineRule="auto"/>
      </w:pPr>
      <w:r>
        <w:rPr>
          <w:rFonts w:ascii="宋体" w:hAnsi="宋体" w:eastAsia="宋体" w:cs="宋体"/>
          <w:color w:val="000"/>
          <w:sz w:val="28"/>
          <w:szCs w:val="28"/>
        </w:rPr>
        <w:t xml:space="preserve">1952年10月，解秀梅受到金日成的接见。不久，朝鲜还为解秀梅颁发了“三级国旗勋章”。</w:t>
      </w:r>
    </w:p>
    <w:p>
      <w:pPr>
        <w:ind w:left="0" w:right="0" w:firstLine="560"/>
        <w:spacing w:before="450" w:after="450" w:line="312" w:lineRule="auto"/>
      </w:pPr>
      <w:r>
        <w:rPr>
          <w:rFonts w:ascii="宋体" w:hAnsi="宋体" w:eastAsia="宋体" w:cs="宋体"/>
          <w:color w:val="000"/>
          <w:sz w:val="28"/>
          <w:szCs w:val="28"/>
        </w:rPr>
        <w:t xml:space="preserve">朝鲜停战之后，解秀梅回到国内，她藏起了自己的荣誉，从未对任何人提起，一直过着平凡的生活。1996年1月，这位对祖国怀着无限热爱，对工作有火一样热情，对伤员有春天般温暖，对荣誉像水一样平淡的女英雄因病不治逝世。</w:t>
      </w:r>
    </w:p>
    <w:p>
      <w:pPr>
        <w:ind w:left="0" w:right="0" w:firstLine="560"/>
        <w:spacing w:before="450" w:after="450" w:line="312" w:lineRule="auto"/>
      </w:pPr>
      <w:r>
        <w:rPr>
          <w:rFonts w:ascii="宋体" w:hAnsi="宋体" w:eastAsia="宋体" w:cs="宋体"/>
          <w:color w:val="000"/>
          <w:sz w:val="28"/>
          <w:szCs w:val="28"/>
        </w:rPr>
        <w:t xml:space="preserve">多年来，关于谁是王成、王芳原型的研究和讨论一直存在。其实，像李凤林、赵先有、解秀梅等这些英雄人物都不是电影里的王成、王芳，但他们又都是志愿军里的“王成”“王芳”。因为在中国人民志愿军中，有千千万万个王成和王芳。是他们用血肉之躯完成了“抗美援朝，保家卫国”的神圣职责，谱写了一曲荡气回肠的英雄赞歌。</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精选抗美援朝党课讲稿范文范本六</w:t>
      </w:r>
    </w:p>
    <w:p>
      <w:pPr>
        <w:ind w:left="0" w:right="0" w:firstLine="560"/>
        <w:spacing w:before="450" w:after="450" w:line="312" w:lineRule="auto"/>
      </w:pPr>
      <w:r>
        <w:rPr>
          <w:rFonts w:ascii="宋体" w:hAnsi="宋体" w:eastAsia="宋体" w:cs="宋体"/>
          <w:color w:val="000"/>
          <w:sz w:val="28"/>
          <w:szCs w:val="28"/>
        </w:rPr>
        <w:t xml:space="preserve">20__年十月迎来一个重要的纪念日，即中国人民志愿军抗美援72周年。19500年，以美国为首的联合国军将战火燃烧到鸭绿江边，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精选抗美援朝党课讲稿范文范本七</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精选抗美援朝党课讲稿范文范本八</w:t>
      </w:r>
    </w:p>
    <w:p>
      <w:pPr>
        <w:ind w:left="0" w:right="0" w:firstLine="560"/>
        <w:spacing w:before="450" w:after="450" w:line="312" w:lineRule="auto"/>
      </w:pPr>
      <w:r>
        <w:rPr>
          <w:rFonts w:ascii="宋体" w:hAnsi="宋体" w:eastAsia="宋体" w:cs="宋体"/>
          <w:color w:val="000"/>
          <w:sz w:val="28"/>
          <w:szCs w:val="28"/>
        </w:rPr>
        <w:t xml:space="preserve">烈士冉绪碧和陈曾吉的家人是幸运的，他们珍藏着烈士留下的遗物，可以睹物思人，寄托哀思。</w:t>
      </w:r>
    </w:p>
    <w:p>
      <w:pPr>
        <w:ind w:left="0" w:right="0" w:firstLine="560"/>
        <w:spacing w:before="450" w:after="450" w:line="312" w:lineRule="auto"/>
      </w:pPr>
      <w:r>
        <w:rPr>
          <w:rFonts w:ascii="宋体" w:hAnsi="宋体" w:eastAsia="宋体" w:cs="宋体"/>
          <w:color w:val="000"/>
          <w:sz w:val="28"/>
          <w:szCs w:val="28"/>
        </w:rPr>
        <w:t xml:space="preserve">一个木制算盘，一盏桐油灯，一个简易木制书箱，3件由家人捐赠的冉绪碧烈士的遗物，如今静静地“躺”在沈阳抗美援朝烈士陵园纪念馆的展柜中。</w:t>
      </w:r>
    </w:p>
    <w:p>
      <w:pPr>
        <w:ind w:left="0" w:right="0" w:firstLine="560"/>
        <w:spacing w:before="450" w:after="450" w:line="312" w:lineRule="auto"/>
      </w:pPr>
      <w:r>
        <w:rPr>
          <w:rFonts w:ascii="宋体" w:hAnsi="宋体" w:eastAsia="宋体" w:cs="宋体"/>
          <w:color w:val="000"/>
          <w:sz w:val="28"/>
          <w:szCs w:val="28"/>
        </w:rPr>
        <w:t xml:space="preserve">家住湖北省利川市柏杨坝镇龙兴村的冉方章，是冉绪碧的侄子。“家里老人都说，如果叔叔活着，一定是家里最有文化的人。爷爷早就有交代，一定要保管好叔叔的这3件遗物。”冉方章说，听父辈讲，叔叔冉绪碧从小就展现出很高的天资和学习热情。为支持他读书，在那个节衣缩食的年代，爷爷冉启基只好让其他3个孩子辍学，全力供小儿子冉绪碧读到了五年级，并为他购置了学算数用的算盘。为了读书，冉绪碧早出晚归，每天都要跋涉四五里山路。为了让冉绪碧好好学习，冉启基还咬牙用12斤玉米换了一盏桐油灯，供冉绪碧晚上学习使用。</w:t>
      </w:r>
    </w:p>
    <w:p>
      <w:pPr>
        <w:ind w:left="0" w:right="0" w:firstLine="560"/>
        <w:spacing w:before="450" w:after="450" w:line="312" w:lineRule="auto"/>
      </w:pPr>
      <w:r>
        <w:rPr>
          <w:rFonts w:ascii="宋体" w:hAnsi="宋体" w:eastAsia="宋体" w:cs="宋体"/>
          <w:color w:val="000"/>
          <w:sz w:val="28"/>
          <w:szCs w:val="28"/>
        </w:rPr>
        <w:t xml:space="preserve">渐渐地，私塾教育已经满足不了冉绪碧对知识的渴望。冉启基又用60斤玉米当学费为冉绪碧请了一位教书先生。为了便于保存学习书籍和用品，冉启基特意请木匠师傅为小儿子手工制作了一个书箱。</w:t>
      </w:r>
    </w:p>
    <w:p>
      <w:pPr>
        <w:ind w:left="0" w:right="0" w:firstLine="560"/>
        <w:spacing w:before="450" w:after="450" w:line="312" w:lineRule="auto"/>
      </w:pPr>
      <w:r>
        <w:rPr>
          <w:rFonts w:ascii="宋体" w:hAnsi="宋体" w:eastAsia="宋体" w:cs="宋体"/>
          <w:color w:val="000"/>
          <w:sz w:val="28"/>
          <w:szCs w:val="28"/>
        </w:rPr>
        <w:t xml:space="preserve">3件学习用品，浓缩了父亲为支持冉绪碧读书改变命运的希冀，也见证了这个乡村少年的思想启蒙。为了追寻革命理想，冉绪碧放下书箱，扛起钢枪，并奉献了自己的全部。1951年4月22日，志愿军第20军60师180团战士冉绪碧，光荣牺牲。</w:t>
      </w:r>
    </w:p>
    <w:p>
      <w:pPr>
        <w:ind w:left="0" w:right="0" w:firstLine="560"/>
        <w:spacing w:before="450" w:after="450" w:line="312" w:lineRule="auto"/>
      </w:pPr>
      <w:r>
        <w:rPr>
          <w:rFonts w:ascii="宋体" w:hAnsi="宋体" w:eastAsia="宋体" w:cs="宋体"/>
          <w:color w:val="000"/>
          <w:sz w:val="28"/>
          <w:szCs w:val="28"/>
        </w:rPr>
        <w:t xml:space="preserve">陈曾吉烈士留给家人的遗物，是他的一张黑白照片。照片里的小战士身着军装，手握钢枪，英姿飒爽。</w:t>
      </w:r>
    </w:p>
    <w:p>
      <w:pPr>
        <w:ind w:left="0" w:right="0" w:firstLine="560"/>
        <w:spacing w:before="450" w:after="450" w:line="312" w:lineRule="auto"/>
      </w:pPr>
      <w:r>
        <w:rPr>
          <w:rFonts w:ascii="宋体" w:hAnsi="宋体" w:eastAsia="宋体" w:cs="宋体"/>
          <w:color w:val="000"/>
          <w:sz w:val="28"/>
          <w:szCs w:val="28"/>
        </w:rPr>
        <w:t xml:space="preserve">1930年5月，陈曾吉出生于吉林省延吉市长安镇磨盘村，兄弟四人中，他排行老大。1947年，时年72岁的陈曾吉响应号召，主动报名参军。1950年，陈曾吉随部队入朝作战。那年7月，身为班长的陈曾吉在朝鲜江原道与敌作战中壮烈牺牲，年仅72岁。家人得知这一消息、收到陈曾吉的烈士证时，已是1955年。和烈士证一起送来的，还有一张陈曾吉的军装照片，这也是他留下来的影像。</w:t>
      </w:r>
    </w:p>
    <w:p>
      <w:pPr>
        <w:ind w:left="0" w:right="0" w:firstLine="560"/>
        <w:spacing w:before="450" w:after="450" w:line="312" w:lineRule="auto"/>
      </w:pPr>
      <w:r>
        <w:rPr>
          <w:rFonts w:ascii="宋体" w:hAnsi="宋体" w:eastAsia="宋体" w:cs="宋体"/>
          <w:color w:val="000"/>
          <w:sz w:val="28"/>
          <w:szCs w:val="28"/>
        </w:rPr>
        <w:t xml:space="preserve">在父辈们踊跃参军、保家卫国的感召下，陈家后代也不甘落后，陈寿山的两个儿子和陈虎山的两儿一女，也相继参军报国。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2025-05-16T09:16:47+08:00</dcterms:created>
  <dcterms:modified xsi:type="dcterms:W3CDTF">2025-05-16T09:16:47+08:00</dcterms:modified>
</cp:coreProperties>
</file>

<file path=docProps/custom.xml><?xml version="1.0" encoding="utf-8"?>
<Properties xmlns="http://schemas.openxmlformats.org/officeDocument/2006/custom-properties" xmlns:vt="http://schemas.openxmlformats.org/officeDocument/2006/docPropsVTypes"/>
</file>