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有关原创学生上课迟到检讨书简短(6篇)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有关原创学生上课迟到检讨书简短一描写春节的原创七绝诗:年累时间：20_-03-16 10:57:21本文内容及图片来源于读者投稿,如有侵权请联系[email protected] 凤婷 我要投稿编者按：春节是中国的传统佳节，人们在春节期间都...</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有关原创学生上课迟到检讨书简短一</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印刷版和电子版的复制权;</w:t>
      </w:r>
    </w:p>
    <w:p>
      <w:pPr>
        <w:ind w:left="0" w:right="0" w:firstLine="560"/>
        <w:spacing w:before="450" w:after="450" w:line="312" w:lineRule="auto"/>
      </w:pPr>
      <w:r>
        <w:rPr>
          <w:rFonts w:ascii="宋体" w:hAnsi="宋体" w:eastAsia="宋体" w:cs="宋体"/>
          <w:color w:val="000"/>
          <w:sz w:val="28"/>
          <w:szCs w:val="28"/>
        </w:rPr>
        <w:t xml:space="preserve">网络传播权;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 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2若甲方为在校学生，又无合作者，可以申请减免版面费。</w:t>
      </w:r>
    </w:p>
    <w:p>
      <w:pPr>
        <w:ind w:left="0" w:right="0" w:firstLine="560"/>
        <w:spacing w:before="450" w:after="450" w:line="312" w:lineRule="auto"/>
      </w:pPr>
      <w:r>
        <w:rPr>
          <w:rFonts w:ascii="宋体" w:hAnsi="宋体" w:eastAsia="宋体" w:cs="宋体"/>
          <w:color w:val="000"/>
          <w:sz w:val="28"/>
          <w:szCs w:val="28"/>
        </w:rPr>
        <w:t xml:space="preserve">3减免版面费需提交减免报告，经核实并经主编批准可以部分减免。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4若乙方再以其他形式出版该论文，将不再收取甲方版面费。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w:t>
      </w:r>
    </w:p>
    <w:p>
      <w:pPr>
        <w:ind w:left="0" w:right="0" w:firstLine="560"/>
        <w:spacing w:before="450" w:after="450" w:line="312" w:lineRule="auto"/>
      </w:pPr>
      <w:r>
        <w:rPr>
          <w:rFonts w:ascii="宋体" w:hAnsi="宋体" w:eastAsia="宋体" w:cs="宋体"/>
          <w:color w:val="000"/>
          <w:sz w:val="28"/>
          <w:szCs w:val="28"/>
        </w:rPr>
        <w:t xml:space="preserve">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有关原创学生上课迟到检讨书简短五</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有关原创学生上课迟到检讨书简短六</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