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如何写教师求职信模板范文汇总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信模板范文汇总一您好！首先衷心感谢您在百忙之中阅读我的自荐材料！我叫xxx，是基础数学专业研究生。作为一名普通的学生，我深知自己所处的是一个什么样的时代，也深深知道自己内心的追求和自己的欠缺。因为只有了解社会，了解自己的人才会...</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