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关于小班第一学期安全教育计划汇总(四篇)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小班第一学期安全教育计划汇总一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关于小班第一学期安全教育计划汇总二</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（2）通过环境创设提高幼儿的自我服务的能力。经过半学期的锻炼，我班的小朋友基本上都学会了自己穿脱裤子，因此这学期我们将重点放在教幼儿学习</w:t>
      </w:r>
    </w:p>
    <w:p>
      <w:pPr>
        <w:ind w:left="0" w:right="0" w:firstLine="560"/>
        <w:spacing w:before="450" w:after="450" w:line="312" w:lineRule="auto"/>
      </w:pPr>
      <w:r>
        <w:rPr>
          <w:rFonts w:ascii="宋体" w:hAnsi="宋体" w:eastAsia="宋体" w:cs="宋体"/>
          <w:color w:val="000"/>
          <w:sz w:val="28"/>
          <w:szCs w:val="28"/>
        </w:rPr>
        <w:t xml:space="preserve">穿衣服上。通过给娃娃穿衣服，扣扣子，使孩子们逐渐学习和掌握了穿各种衣服的方法。目前，班上小部分小朋友都能自己穿衣服了。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给幼儿创造了一个与他们年龄特征相适应的生活环境以及给他们一个温馨、愉悦的心理环境，如在班上我们布臵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三、家园共育，是我们共同的愿望家庭是孩子成长的摇篮，家长就是孩子的启蒙老师，他们的言行是孩子模范的范本。因此，我们非常重视家长工作。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2、认真做好每个幼儿的“成长档案”分析、记录、评价等工作下学期工作的方向。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总之是为了更好的提高，相信在学校领导的关心和支持下，我们小班一定会朝着更好的方向发展！在今后的工作中我们将一如既往，以孩子为中心，以工作为重心，认真完成班级工作，为幼儿园大集体增加光彩！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关于小班第一学期安全教育计划汇总三</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