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社会实践心得格式(十五篇)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心得格式字体 社会实践心得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心得格式字体 社会实践心得格式篇十一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社会实践心得格式篇十四</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社会实践心得格式篇十五</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