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有关八项本领七种能力对照检查范文简短(四篇)</w:t>
      </w:r>
      <w:bookmarkEnd w:id="1"/>
    </w:p>
    <w:p>
      <w:pPr>
        <w:jc w:val="center"/>
        <w:spacing w:before="0" w:after="450"/>
      </w:pPr>
      <w:r>
        <w:rPr>
          <w:rFonts w:ascii="Arial" w:hAnsi="Arial" w:eastAsia="Arial" w:cs="Arial"/>
          <w:color w:val="999999"/>
          <w:sz w:val="20"/>
          <w:szCs w:val="20"/>
        </w:rPr>
        <w:t xml:space="preserve">来源：网络  作者：雪域冰心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有关八项本领七种能力对照检查范文简短一（一）加强组织领导，提高政治站位。xx县纪委监委结合实际谋划措施扎实开展了违反中央八项规定精神专项察访工作，要求全县各级党组织认真学习中央、省、市及县纪委公开曝光的违反中央八项规定精神问题的典型案例，要...</w:t>
      </w:r>
    </w:p>
    <w:p>
      <w:pPr>
        <w:ind w:left="0" w:right="0" w:firstLine="560"/>
        <w:spacing w:before="450" w:after="450" w:line="312" w:lineRule="auto"/>
      </w:pPr>
      <w:r>
        <w:rPr>
          <w:rFonts w:ascii="黑体" w:hAnsi="黑体" w:eastAsia="黑体" w:cs="黑体"/>
          <w:color w:val="000000"/>
          <w:sz w:val="36"/>
          <w:szCs w:val="36"/>
          <w:b w:val="1"/>
          <w:bCs w:val="1"/>
        </w:rPr>
        <w:t xml:space="preserve">有关八项本领七种能力对照检查范文简短一</w:t>
      </w:r>
    </w:p>
    <w:p>
      <w:pPr>
        <w:ind w:left="0" w:right="0" w:firstLine="560"/>
        <w:spacing w:before="450" w:after="450" w:line="312" w:lineRule="auto"/>
      </w:pPr>
      <w:r>
        <w:rPr>
          <w:rFonts w:ascii="宋体" w:hAnsi="宋体" w:eastAsia="宋体" w:cs="宋体"/>
          <w:color w:val="000"/>
          <w:sz w:val="28"/>
          <w:szCs w:val="28"/>
        </w:rPr>
        <w:t xml:space="preserve">（一）加强组织领导，提高政治站位。xx县纪委监委结合实际谋划措施扎实开展了违反中央八项规定精神专项察访工作，要求全县各级党组织认真学习中央、省、市及县纪委公开曝光的违反中央八项规定精神问题的典型案例，要求全县各级党组织认真贯彻落实习近平总书记关于制止餐饮浪费行为的重要指示精神，充分认识持续正风肃纪的极端重要性，强化责任担当，把纠正“四风”工作往深里抓、实里做，切实担负起党风廉政建设的主体责任，一级抓一级，一级带一级，层层传导压力，形成齐抓共管的局面。</w:t>
      </w:r>
    </w:p>
    <w:p>
      <w:pPr>
        <w:ind w:left="0" w:right="0" w:firstLine="560"/>
        <w:spacing w:before="450" w:after="450" w:line="312" w:lineRule="auto"/>
      </w:pPr>
      <w:r>
        <w:rPr>
          <w:rFonts w:ascii="宋体" w:hAnsi="宋体" w:eastAsia="宋体" w:cs="宋体"/>
          <w:color w:val="000"/>
          <w:sz w:val="28"/>
          <w:szCs w:val="28"/>
        </w:rPr>
        <w:t xml:space="preserve">（二）强化日常监督，严格执纪问责。县纪委监委坚持抓好日常督导和集中整治“组合拳”。一是强化日常监督检查。成立由党风政风监督室牵头的察访组，每周至少开展一次察访活动，切实加强监督检查。二是规范婚丧事宜报备工作。调整婚丧事宜报备表，压紧压实各级党组织主体责任，同时对报备情况不定期抽查。三是加强重要节点的监督检查，在春节、五一、中秋、十一等节假日前下发通知及察访工作方案，由各派驻纪检监察组、党风政风监督室组成察访小组，采取“推磨”互查和重点督导检查的方式对全县各种隐形变异的“四风”问题及各机关、公职人员餐饮浪费行为开展督查和明察暗访，对顶风违纪的，发现一起坚决严肃查处一起，问责一起，通报一起。十九大以来，共查处享乐主义、奢靡之风问题xxx起，处理xxx人，其中给予党纪政务处分xxx人。</w:t>
      </w:r>
    </w:p>
    <w:p>
      <w:pPr>
        <w:ind w:left="0" w:right="0" w:firstLine="560"/>
        <w:spacing w:before="450" w:after="450" w:line="312" w:lineRule="auto"/>
      </w:pPr>
      <w:r>
        <w:rPr>
          <w:rFonts w:ascii="宋体" w:hAnsi="宋体" w:eastAsia="宋体" w:cs="宋体"/>
          <w:color w:val="000"/>
          <w:sz w:val="28"/>
          <w:szCs w:val="28"/>
        </w:rPr>
        <w:t xml:space="preserve">（三）强化宣传教育，织密举报网络。县纪委监委充分利用微信公众号、微信群、廉政短信等方式，强化对全县干部职工的宣传教育，营造务实节俭、风清气正的廉洁氛围。每逢节假日期间，在“清风xx”微信公众号、微信群发布假期“正负清单”，绷紧党员干部纪律和规矩这根“弦”，划出“红线”，标出“雷区”，严防“四风”反弹回潮；向全县党员领导干部、两代表一委员发送廉政提醒短信，提出严格要求，筑牢思想防线。同时充分整合资源，进一步发挥网站、微信、电话、来信等举报途径作用，畅通群众举报渠道，延伸监督触角，激发群众监督正能量。</w:t>
      </w:r>
    </w:p>
    <w:p>
      <w:pPr>
        <w:ind w:left="0" w:right="0" w:firstLine="560"/>
        <w:spacing w:before="450" w:after="450" w:line="312" w:lineRule="auto"/>
      </w:pPr>
      <w:r>
        <w:rPr>
          <w:rFonts w:ascii="宋体" w:hAnsi="宋体" w:eastAsia="宋体" w:cs="宋体"/>
          <w:color w:val="000"/>
          <w:sz w:val="28"/>
          <w:szCs w:val="28"/>
        </w:rPr>
        <w:t xml:space="preserve">（一）提高政治站位，强化组织领导。认真学习习近平关于力戒形式主义官僚主义重要论述和中央办公厅《xxxx通知》，对照省委和市委关于力戒形式主义官僚主义的工作要求，制定了《xxxx工作方案》。强力开展督查工作，在县委办公室、县政府办公室、县纪委监委机关、县委组织部四个部门抽调精干力量组成了四个专项督导检查组，对乡镇（街道）、县直部门（单位）采取“四不两直”、明察暗访的方式进行多轮次、滚动式抽查检查，确保工作实效。</w:t>
      </w:r>
    </w:p>
    <w:p>
      <w:pPr>
        <w:ind w:left="0" w:right="0" w:firstLine="560"/>
        <w:spacing w:before="450" w:after="450" w:line="312" w:lineRule="auto"/>
      </w:pPr>
      <w:r>
        <w:rPr>
          <w:rFonts w:ascii="宋体" w:hAnsi="宋体" w:eastAsia="宋体" w:cs="宋体"/>
          <w:color w:val="000"/>
          <w:sz w:val="28"/>
          <w:szCs w:val="28"/>
        </w:rPr>
        <w:t xml:space="preserve">（二）压实主体责任，开展自查自纠。要求全县各级各部门，切实对照习近平总书记关于力戒形式主义官僚主义重要论述和党中央有关决策部署和专项整治重点，结合工作实际，落实主体责任，开展自查自纠工作，客观如实的查摆自身存在的问题。20_年，通过自查自纠，全县各部门共查纠形式主义、官僚主义问题xxx条，全部制定整改措施，限期整改到位。针对全县各单位查摆的问题的基础上形成了问题清单、整改清单、责任清单三项清单，并持续强化督导调度，督促有关部门单位对一般问题立行立改、即知即改，对重点问题明确整改措施限期整改，确保全县形式主义、官僚主义问题整改扎实有效。</w:t>
      </w:r>
    </w:p>
    <w:p>
      <w:pPr>
        <w:ind w:left="0" w:right="0" w:firstLine="560"/>
        <w:spacing w:before="450" w:after="450" w:line="312" w:lineRule="auto"/>
      </w:pPr>
      <w:r>
        <w:rPr>
          <w:rFonts w:ascii="宋体" w:hAnsi="宋体" w:eastAsia="宋体" w:cs="宋体"/>
          <w:color w:val="000"/>
          <w:sz w:val="28"/>
          <w:szCs w:val="28"/>
        </w:rPr>
        <w:t xml:space="preserve">（三）强化监督执纪问责，严肃查办形式主义、官僚主义问题。一是拓宽信访举报渠道。将形式主义、官僚主义问题纳入纪检监察机关“12388”信访举报热线和“12345”市民热线受理重点，24小时受理群众信访举报。在转有关单位调查处理的同时，一并纳入专项整治范围。二是压实主体责任。围绕领导班子“第一责任人”和班子成员“一岗双责”责任落实情况这个关键环节，细化责任清单，完善监督制约机制，层层压实责任；加大问责追究力度，对不切实际、摆花架子、失察失管、失职渎职等形式主义、官僚主义行为，坚决追究责任。三是强化案件查办。在纪律审查工作中，强化办案责任，突出查办形式主义、官僚主义案件。坚持抓早抓小，正确运用监督执纪问责“四种形态”。对形式主义和官僚主义方面的问题，及时发现和查处。在办案实践中，认真落实问题线索处置相关规定，对反映党员干部特别是领导干部形式主义、官僚主义方面的问题，及时谈话函询，早提醒、早纠正。对反映的形式主义、官僚主义问题线索，坚决立案查处，持续释放执纪必严、违纪必究的强烈信号。十九大以来，共查处形式主义官僚主义问题xxx件，处理xxx人。</w:t>
      </w:r>
    </w:p>
    <w:p>
      <w:pPr>
        <w:ind w:left="0" w:right="0" w:firstLine="560"/>
        <w:spacing w:before="450" w:after="450" w:line="312" w:lineRule="auto"/>
      </w:pPr>
      <w:r>
        <w:rPr>
          <w:rFonts w:ascii="宋体" w:hAnsi="宋体" w:eastAsia="宋体" w:cs="宋体"/>
          <w:color w:val="000"/>
          <w:sz w:val="28"/>
          <w:szCs w:val="28"/>
        </w:rPr>
        <w:t xml:space="preserve">十九大以来，xx县纪委监委不断加大监督检查力度，坚决纠治“四风”问题，取得了显著成效，但就查处情况看，仍存在一些突出问题。</w:t>
      </w:r>
    </w:p>
    <w:p>
      <w:pPr>
        <w:ind w:left="0" w:right="0" w:firstLine="560"/>
        <w:spacing w:before="450" w:after="450" w:line="312" w:lineRule="auto"/>
      </w:pPr>
      <w:r>
        <w:rPr>
          <w:rFonts w:ascii="宋体" w:hAnsi="宋体" w:eastAsia="宋体" w:cs="宋体"/>
          <w:color w:val="000"/>
          <w:sz w:val="28"/>
          <w:szCs w:val="28"/>
        </w:rPr>
        <w:t xml:space="preserve">（一）从查处类型上而言。十九大以来，我县查处的享乐主义、奢靡之风问题xxx起，主要类型有：违规公款吃喝问题xxx件，占总件数的xxx%；违规发放津贴补贴问题xxx件，占总件数的xxx%；违规使用公车问题xxx件，占总件数的xxx%；办公用房面积超标问题xxx件，占总件数的xxx%；违规操办婚丧事宜xxx件，占总件数的xxx%；违规收送礼品礼金问题xxx件，占总件数的xxx%。总的看，违规公款吃喝问题及违规发放津贴补贴问题占比较高，但查处质量不高，多是农村基层问题，且首次违纪时间以发生在党的十九大之前的为主。</w:t>
      </w:r>
    </w:p>
    <w:p>
      <w:pPr>
        <w:ind w:left="0" w:right="0" w:firstLine="560"/>
        <w:spacing w:before="450" w:after="450" w:line="312" w:lineRule="auto"/>
      </w:pPr>
      <w:r>
        <w:rPr>
          <w:rFonts w:ascii="宋体" w:hAnsi="宋体" w:eastAsia="宋体" w:cs="宋体"/>
          <w:color w:val="000"/>
          <w:sz w:val="28"/>
          <w:szCs w:val="28"/>
        </w:rPr>
        <w:t xml:space="preserve">综合分析问题类型不平衡的原因：在乱发津贴补贴方面。有的基层单位对规定泛化、不清晰不明确。比如我县查办的一起违规发放津贴补贴的案件中显示，我县于20_年开展了乱发津贴补贴等问题专项检查工作，要求各单位进行了自查自纠，20_年10月我县取消了多项津贴补贴的发放，其中计生干部津贴就在取消范围内。案中该单位是一乡镇卫生院，在自查自纠过程中没有认真排查，且对已取消的计生津贴仍违规发放至20_年9月。有的单位沿用过期、失效的文件，怎么对自己有利怎么来；有的执行政策搞“选择性解读”，“歪嘴和尚念经”；有的利用已有津补贴项目不讲政策原则，好处人人有份，甚至按行政级别制定发放标准，擅自扩大发放范围、提高标准。在重点查处问题方面，对群众反应强烈的党员领导干部在企业餐厅、私人会所等隐蔽场所吃喝问题查处还不够有力。对于上级纪委监委要求重点查处的违规配备使用公务用车、大办婚丧喜庆等突出问题以及隐形变异问题不突出，查处典型性问题相对较少。同时，在县纪委监委组织的明察暗访中发现，我县部分县直主管部门对乡镇（街道）基层单位作风建设和效能建设抓的不够紧，纠正不够及时有力，致使中央八项规定精神在基层执行中打了折扣，仍存在办公用房面积超标的问题，部分公职人员在公车私用、违规变更公车使用用途方面仍心存侥幸、屡禁不止。</w:t>
      </w:r>
    </w:p>
    <w:p>
      <w:pPr>
        <w:ind w:left="0" w:right="0" w:firstLine="560"/>
        <w:spacing w:before="450" w:after="450" w:line="312" w:lineRule="auto"/>
      </w:pPr>
      <w:r>
        <w:rPr>
          <w:rFonts w:ascii="宋体" w:hAnsi="宋体" w:eastAsia="宋体" w:cs="宋体"/>
          <w:color w:val="000"/>
          <w:sz w:val="28"/>
          <w:szCs w:val="28"/>
        </w:rPr>
        <w:t xml:space="preserve">（二）从监督合力上而言。在推进防止“四风”问题工作中，党风政风监督室牵头抓总，各部室、派驻机构、乡镇（街道）纪（工）委共同参与的协调工作机制运转不够顺畅，党风政风监督室与信访、案管、宣传、执纪监督、审查调查等相关部室和各派驻组之间的监督合力尚未发挥出应有的效能。</w:t>
      </w:r>
    </w:p>
    <w:p>
      <w:pPr>
        <w:ind w:left="0" w:right="0" w:firstLine="560"/>
        <w:spacing w:before="450" w:after="450" w:line="312" w:lineRule="auto"/>
      </w:pPr>
      <w:r>
        <w:rPr>
          <w:rFonts w:ascii="宋体" w:hAnsi="宋体" w:eastAsia="宋体" w:cs="宋体"/>
          <w:color w:val="000"/>
          <w:sz w:val="28"/>
          <w:szCs w:val="28"/>
        </w:rPr>
        <w:t xml:space="preserve">（三）从工作进展上而言。通过今年查办数据来分析，各派驻纪检监察组、各监督检查室及各乡镇（街道）纪（工）委之间工作开展不平衡，部分乡镇（街道）纪（工）委主动作为、主动发现违规违纪问题的能力较为薄弱，存在等、靠思想，派驻纪检监察组在日常工作中未发现并查实有效的问题线索，“前哨”“探头”作用发挥不够。有的单位在形式主义、官僚主义集中整治工作中仍然存在“等靠要”思想，消极怠慢，没有深入分析研判本地区本部门存在的形式主义、官僚主义问题，没有及时提出切实有效的整治举措，工作停留在表面。</w:t>
      </w:r>
    </w:p>
    <w:p>
      <w:pPr>
        <w:ind w:left="0" w:right="0" w:firstLine="560"/>
        <w:spacing w:before="450" w:after="450" w:line="312" w:lineRule="auto"/>
      </w:pPr>
      <w:r>
        <w:rPr>
          <w:rFonts w:ascii="宋体" w:hAnsi="宋体" w:eastAsia="宋体" w:cs="宋体"/>
          <w:color w:val="000"/>
          <w:sz w:val="28"/>
          <w:szCs w:val="28"/>
        </w:rPr>
        <w:t xml:space="preserve">（四）从震慑效应上而言。震慑力度还不够强。查处违反中央八项规定精神的问题多而不精，不够典型。通报“领而不发”。部分单位将通报领取后，放在角落“吃灰”，未在党委（党组）会议进行分析研究，未发挥应有的震慑作用。</w:t>
      </w:r>
    </w:p>
    <w:p>
      <w:pPr>
        <w:ind w:left="0" w:right="0" w:firstLine="560"/>
        <w:spacing w:before="450" w:after="450" w:line="312" w:lineRule="auto"/>
      </w:pPr>
      <w:r>
        <w:rPr>
          <w:rFonts w:ascii="宋体" w:hAnsi="宋体" w:eastAsia="宋体" w:cs="宋体"/>
          <w:color w:val="000"/>
          <w:sz w:val="28"/>
          <w:szCs w:val="28"/>
        </w:rPr>
        <w:t xml:space="preserve">通过不断压实全县各级党组织的主体责任和相关责任部门监管职责，聚焦“关键少数”强化精准监督，完善常态化推进作风建设长效机制等针对性措施，确保20_年查处并曝光一批具有典型性、震慑力强的案件，推动全县作风建设持续好转，实现人民群众满意度不断提升。</w:t>
      </w:r>
    </w:p>
    <w:p>
      <w:pPr>
        <w:ind w:left="0" w:right="0" w:firstLine="560"/>
        <w:spacing w:before="450" w:after="450" w:line="312" w:lineRule="auto"/>
      </w:pPr>
      <w:r>
        <w:rPr>
          <w:rFonts w:ascii="宋体" w:hAnsi="宋体" w:eastAsia="宋体" w:cs="宋体"/>
          <w:color w:val="000"/>
          <w:sz w:val="28"/>
          <w:szCs w:val="28"/>
        </w:rPr>
        <w:t xml:space="preserve">（一）压实主体责任，提高思想认识。要不断强化政治监督，通过协助抓好全面从严治党主体责任考核，组织开展报备审查检查、述责述廉等多种方式，压紧压实全县各级党组织抓作风建设的主体责任。不断创新教育载体和方式，协调有关部门联合开展贯彻落实中央八项规定精神、纠“四风”专题学习教育活动，通过专家辅导、集中授课、个人自学等多种方式深入学习相关政策理论、解析相关典型案例，加强党员干部理想信念、优良传统和优良作风教育，破除部分党员干部存在习以为常、不以为然、等待观望、消极应付等错误思想认识，进一步增强责任感和自觉性，把思想行动统一到中央决策部署上来。</w:t>
      </w:r>
    </w:p>
    <w:p>
      <w:pPr>
        <w:ind w:left="0" w:right="0" w:firstLine="560"/>
        <w:spacing w:before="450" w:after="450" w:line="312" w:lineRule="auto"/>
      </w:pPr>
      <w:r>
        <w:rPr>
          <w:rFonts w:ascii="宋体" w:hAnsi="宋体" w:eastAsia="宋体" w:cs="宋体"/>
          <w:color w:val="000"/>
          <w:sz w:val="28"/>
          <w:szCs w:val="28"/>
        </w:rPr>
        <w:t xml:space="preserve">（二）落实监管责任，从严执纪监督。充分发挥派驻纪检监察组的督促检查职能，通过组织开展专项检查等方式，督促财政、审计等相关职能部门按照“谁主管、谁负责”的原则，对职责范围事项加强经常性监督检查，对部门（单位）及其工作人员履职不力、监管缺失以及瞒报漏报问题线索等问题，一经发现，严肃问责追责。要密切关注“四风”新动向新表现，增强对“变异四风”和“隐形四风”辨别能力，系统梳理工作开展情况，总结不足，补齐短板，采取定期检查、重点抽查、明察暗访、集中检查、受理举报等方式，不定期深入乡镇（街道）和部门（单位）。发挥案件查办的震慑作用，继续实行违反中央八项规定精神查处问题报告制度，党风政风监督室定期调度各办案室组、乡镇（街道）纪（工）委查处典型案件情况，提高查办案件的数量和质量。充分发挥基层群众网络举报的作用，增强发现“四风”隐身变异的能力。</w:t>
      </w:r>
    </w:p>
    <w:p>
      <w:pPr>
        <w:ind w:left="0" w:right="0" w:firstLine="560"/>
        <w:spacing w:before="450" w:after="450" w:line="312" w:lineRule="auto"/>
      </w:pPr>
      <w:r>
        <w:rPr>
          <w:rFonts w:ascii="宋体" w:hAnsi="宋体" w:eastAsia="宋体" w:cs="宋体"/>
          <w:color w:val="000"/>
          <w:sz w:val="28"/>
          <w:szCs w:val="28"/>
        </w:rPr>
        <w:t xml:space="preserve">（三）强化通报曝光，形成有力震慑。把通报曝光作为一项经常性工作来抓，选取查办的典型案件在县纪委监委网站、“清风xx”微信公众号、智慧监督大数据点名道姓通报曝光，用身边的案例教育警示广大党员干部，提醒党员干部引以为戒，切实筑牢拒腐防变的思想道德防线。同时，建立典型引导机制，不仅加大对反面典型的曝光力度，还要加大对遵纪守法、勤俭节约的先进典型的宣传力度，用榜样的力量引导人、教育人、激励人。</w:t>
      </w:r>
    </w:p>
    <w:p>
      <w:pPr>
        <w:ind w:left="0" w:right="0" w:firstLine="560"/>
        <w:spacing w:before="450" w:after="450" w:line="312" w:lineRule="auto"/>
      </w:pPr>
      <w:r>
        <w:rPr>
          <w:rFonts w:ascii="黑体" w:hAnsi="黑体" w:eastAsia="黑体" w:cs="黑体"/>
          <w:color w:val="000000"/>
          <w:sz w:val="36"/>
          <w:szCs w:val="36"/>
          <w:b w:val="1"/>
          <w:bCs w:val="1"/>
        </w:rPr>
        <w:t xml:space="preserve">有关八项本领七种能力对照检查范文简短二</w:t>
      </w:r>
    </w:p>
    <w:p>
      <w:pPr>
        <w:ind w:left="0" w:right="0" w:firstLine="560"/>
        <w:spacing w:before="450" w:after="450" w:line="312" w:lineRule="auto"/>
      </w:pPr>
      <w:r>
        <w:rPr>
          <w:rFonts w:ascii="宋体" w:hAnsi="宋体" w:eastAsia="宋体" w:cs="宋体"/>
          <w:color w:val="000"/>
          <w:sz w:val="28"/>
          <w:szCs w:val="28"/>
        </w:rPr>
        <w:t xml:space="preserve">按照要求，会前，我通过个人自学与集中研讨相结合的方式，认真学习了习近平总书记在党的十九届六中全会、庆祝中国共产党成立100周年大会、党史学习教育动员大会、全国脱贫攻坚总结表彰大会等发表的重要讲话精神，学习党章、《关于新形势下党内政治生活的若干准则》《中国共产党党内监督条例》《中国共产党百年奋斗重大成就和历史经验的决议》和党中央关于民主生活会的有关要求，同时征求了各方面意见。现对照检查如下。</w:t>
      </w:r>
    </w:p>
    <w:p>
      <w:pPr>
        <w:ind w:left="0" w:right="0" w:firstLine="560"/>
        <w:spacing w:before="450" w:after="450" w:line="312" w:lineRule="auto"/>
      </w:pPr>
      <w:r>
        <w:rPr>
          <w:rFonts w:ascii="宋体" w:hAnsi="宋体" w:eastAsia="宋体" w:cs="宋体"/>
          <w:color w:val="000"/>
          <w:sz w:val="28"/>
          <w:szCs w:val="28"/>
        </w:rPr>
        <w:t xml:space="preserve">对照习近平总书记关于严肃党内政治生活的重要指示精神，按照“学史明理、学史增信、学史崇德、学史力行”和“学党史、悟思想、办实事、开新局”的目标要求，把自己摆进去、把职责摆进去、把工作摆进去，重点从以下五个方面进行对照检查。</w:t>
      </w:r>
    </w:p>
    <w:p>
      <w:pPr>
        <w:ind w:left="0" w:right="0" w:firstLine="560"/>
        <w:spacing w:before="450" w:after="450" w:line="312" w:lineRule="auto"/>
      </w:pPr>
      <w:r>
        <w:rPr>
          <w:rFonts w:ascii="宋体" w:hAnsi="宋体" w:eastAsia="宋体" w:cs="宋体"/>
          <w:color w:val="000"/>
          <w:sz w:val="28"/>
          <w:szCs w:val="28"/>
        </w:rPr>
        <w:t xml:space="preserve">1.在带头深刻感悟“两个确立”的决定性意义方面。能够深刻感悟党坚持把马克思主义同中国具体实际相结合、同中华优秀传统文化相结合的非凡历程，全面贯彻习近平新时代中国特色社会主义思想，树立正确党史观，坚定信仰信念信心，增强“四个意识”、坚定“四个自信”、做到“两个维护”。不足之处表现为：一是知信行有统一、但贯通不够。能够学习感悟“两个确立”的决定性意义，但还不能透彻掌握贯穿其中的理论逻辑、历史逻辑和实践逻辑，离学思用贯通、知信行统一有一定的距离。二是党业融合有统筹、但深度不够。坚持以党建引领统筹推进经济社会发展，以经济社会发展质量彰显党建成效，努力实现双赢互动，但在统筹发展和安全、统筹“政府有为”和“市场有效”、统筹大局全盘和分管工作等方面，有时显得顾此失彼、左支右绌。三是制度建设有探索、但成效不显。把坚持“两个确立”、增强“四个意识”、坚定“四个自信”、做到“两个维护”贯穿于岗位工作的全程，完善制度、健全机制，努力上升到制度建设层面，但有些成果还没有固化为制度、机制。</w:t>
      </w:r>
    </w:p>
    <w:p>
      <w:pPr>
        <w:ind w:left="0" w:right="0" w:firstLine="560"/>
        <w:spacing w:before="450" w:after="450" w:line="312" w:lineRule="auto"/>
      </w:pPr>
      <w:r>
        <w:rPr>
          <w:rFonts w:ascii="宋体" w:hAnsi="宋体" w:eastAsia="宋体" w:cs="宋体"/>
          <w:color w:val="000"/>
          <w:sz w:val="28"/>
          <w:szCs w:val="28"/>
        </w:rPr>
        <w:t xml:space="preserve">2.在带头牢记我们党是什么、要干什么这个根本问题方面。能够心怀“国之大者”，贯彻新发展理念，厦职尽责、担当作为，聚焦新冠肺炎疫情方控、保持经济发展、深化改革开放、维护社会稳定等正在做的工作，不折不扣把党中央决策部署落实到位。一是贯彻新理念，有时“纸上谈兵”。对新发展理念有时仍停留在理论学习和研讨层面，从概念到概念的多，理实结合不够好，没有与岗位工作有机结合起来，钻进去研究了、但跳出来思考、实践性应证比较少。二是勇于担当作为，有时“情面难违”。履职担当仍有“面子”观念，在面对一些落实不力、执行不到位的人和事时，有时顾及“脸面”，该拍案而起时没有拍案而起，狠劲不够、擂劲不强、霸气不足，管理上存在“宽松软”的现象。三是走好“最后一公里”，有时“打了折扣”。始终同向同力抓工作落实落地，从“最先一公里”决策到“最后一公里”的过程中，时紧时松、时冷时热、力度不均，存在选择性落实、象征性执行的现象，导致工作成效达不到“一流进位”的标准.</w:t>
      </w:r>
    </w:p>
    <w:p>
      <w:pPr>
        <w:ind w:left="0" w:right="0" w:firstLine="560"/>
        <w:spacing w:before="450" w:after="450" w:line="312" w:lineRule="auto"/>
      </w:pPr>
      <w:r>
        <w:rPr>
          <w:rFonts w:ascii="宋体" w:hAnsi="宋体" w:eastAsia="宋体" w:cs="宋体"/>
          <w:color w:val="000"/>
          <w:sz w:val="28"/>
          <w:szCs w:val="28"/>
        </w:rPr>
        <w:t xml:space="preserve">3.在带头践行以人民为中心的发展思想方面。能够尊重群众意愿，为群众办实事解难题，有效保障改善民生，增强人民群众获得感幸福感安全感，确保党永远保持同人民群众的血肉联系。一是调查研究“能扎难实”。高度重视、身体力行进行调查研究，但调研还不够深入。安排他人调研多，单独调研少；蜻蜓点水、走马观花的多，深入解剖麻雀的少；为完成任务的多，转化上升到决策层面推动工作的少。二是服务群众“只近难进”。牢固树立群众观点，坚持从群众中来到群众中去的工作方法，但在服务群众中尽管走“近”了群众，但还没有走“进”群众心里，工作效果离群众期待还有差距。三是听取民意“闻过难喜”。有时听不进群众的牢骚、怨气，没有把群众的抱怨和牢骚看作推动工作的“镜子”，从中找准问题，补齐短板。</w:t>
      </w:r>
    </w:p>
    <w:p>
      <w:pPr>
        <w:ind w:left="0" w:right="0" w:firstLine="560"/>
        <w:spacing w:before="450" w:after="450" w:line="312" w:lineRule="auto"/>
      </w:pPr>
      <w:r>
        <w:rPr>
          <w:rFonts w:ascii="宋体" w:hAnsi="宋体" w:eastAsia="宋体" w:cs="宋体"/>
          <w:color w:val="000"/>
          <w:sz w:val="28"/>
          <w:szCs w:val="28"/>
        </w:rPr>
        <w:t xml:space="preserve">4.在带头学习运用党在不同历史时期成功应对风险挑战的丰富经验方面。能够增强忧患意识，保持战略定力，提高能力本领，敢于斗争、善于斗争，不断取得新的胜利和荣光方面。一是党的历史经验虽“学习在线”但传承偶有断线。对党在不同历史时期成功应对风险挑战的丰富经验，经常深入学习，但对其中伟大精神、宝贵经验运用还不到位，仍需要进一步传承和弘扬。二是斗争精神发挥不够。承平日久，缺乏重大事件历练、重大风险考验、重大危险淬炼，在纷繁复杂的形势变化面前，干事缺少激情，过于求稳，少了一些敢于担当、敢于奋斗、敢于斗争的精神。</w:t>
      </w:r>
    </w:p>
    <w:p>
      <w:pPr>
        <w:ind w:left="0" w:right="0" w:firstLine="560"/>
        <w:spacing w:before="450" w:after="450" w:line="312" w:lineRule="auto"/>
      </w:pPr>
      <w:r>
        <w:rPr>
          <w:rFonts w:ascii="宋体" w:hAnsi="宋体" w:eastAsia="宋体" w:cs="宋体"/>
          <w:color w:val="000"/>
          <w:sz w:val="28"/>
          <w:szCs w:val="28"/>
        </w:rPr>
        <w:t xml:space="preserve">5.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一是“自律”严得不细。带头规范和严肃党内政治生活，严格遵守政治纪律和政治规矩，严格落实中央八项规定和实施细则精神，落实党风廉政建设各项纪律规定，自觉反对特权思想，自觉净化社交圈、生活圈、朋友圈，有效防止了“围猎”腐蚀。但有时存在“小节无妨大碍”的认识和问题。二是“律他”严得不狠。注重家庭、家教、家风，既管好自己，也严格要求亲属和身边工作人员。但因工作忙，有时忽视了经常性的交心谈心、警示性的提醒提示，对身边工作人员防患未然的工作做得不够好。三是“他律”严得不惯。乐于在党组织和人民群众监督下开展工作，让权力在阳光下运行。但“他律”融入度不够，还没有养成一种习惯、化为一种境界。</w:t>
      </w:r>
    </w:p>
    <w:p>
      <w:pPr>
        <w:ind w:left="0" w:right="0" w:firstLine="560"/>
        <w:spacing w:before="450" w:after="450" w:line="312" w:lineRule="auto"/>
      </w:pPr>
      <w:r>
        <w:rPr>
          <w:rFonts w:ascii="宋体" w:hAnsi="宋体" w:eastAsia="宋体" w:cs="宋体"/>
          <w:color w:val="000"/>
          <w:sz w:val="28"/>
          <w:szCs w:val="28"/>
        </w:rPr>
        <w:t xml:space="preserve">针对查摆出的问题，坚持从思想上查根源、从认识上看症结，力求原因找得准、根源挖得深、灵魂触得深。经过深入查找，产生问题的原因主要有以下四点：</w:t>
      </w:r>
    </w:p>
    <w:p>
      <w:pPr>
        <w:ind w:left="0" w:right="0" w:firstLine="560"/>
        <w:spacing w:before="450" w:after="450" w:line="312" w:lineRule="auto"/>
      </w:pPr>
      <w:r>
        <w:rPr>
          <w:rFonts w:ascii="宋体" w:hAnsi="宋体" w:eastAsia="宋体" w:cs="宋体"/>
          <w:color w:val="000"/>
          <w:sz w:val="28"/>
          <w:szCs w:val="28"/>
        </w:rPr>
        <w:t xml:space="preserve">1.主观世界改造有所放松。对政治理论一贯高度重视，一贯坚持学习，但面对繁重的岗位工作，把主要精力放在“抓重点、补短板、强弱项”上了，同时认为自己经常参加理论学习，世界观、人生观、价值观三个“总开关”已经牢固，不用系统学习政治理论了，政治理论学习趋向碎片化，有时以事务性工作代替党性锻炼，造成主观世界改造不够。</w:t>
      </w:r>
    </w:p>
    <w:p>
      <w:pPr>
        <w:ind w:left="0" w:right="0" w:firstLine="560"/>
        <w:spacing w:before="450" w:after="450" w:line="312" w:lineRule="auto"/>
      </w:pPr>
      <w:r>
        <w:rPr>
          <w:rFonts w:ascii="宋体" w:hAnsi="宋体" w:eastAsia="宋体" w:cs="宋体"/>
          <w:color w:val="000"/>
          <w:sz w:val="28"/>
          <w:szCs w:val="28"/>
        </w:rPr>
        <w:t xml:space="preserve">2.践行宗旨观念有所落差。坚持以人民为中心的发展思想，在推动民生共建共享上取得一定成效。但在普惠性、基础性、兜底性民生建设上，推进力度不协调、不均衡，存在厚此薄彼、标准不高的问题，底线民生、公平民生、幸福民生统筹不充分不平衡，满足不了人民群众对获得感、幸福感、安全感的新期待。</w:t>
      </w:r>
    </w:p>
    <w:p>
      <w:pPr>
        <w:ind w:left="0" w:right="0" w:firstLine="560"/>
        <w:spacing w:before="450" w:after="450" w:line="312" w:lineRule="auto"/>
      </w:pPr>
      <w:r>
        <w:rPr>
          <w:rFonts w:ascii="宋体" w:hAnsi="宋体" w:eastAsia="宋体" w:cs="宋体"/>
          <w:color w:val="000"/>
          <w:sz w:val="28"/>
          <w:szCs w:val="28"/>
        </w:rPr>
        <w:t xml:space="preserve">3.党风廉政建设有所松懈。随着党的十八大后反腐力度持续加大，党风政风行风明显好转，社会风气为之一新，产生了可以“歇一歇”的心理和麻痹思想，对一些小节问题有时放之任之，还没有真正、完全、彻底地把纪律和规矩挺在前面。</w:t>
      </w:r>
    </w:p>
    <w:p>
      <w:pPr>
        <w:ind w:left="0" w:right="0" w:firstLine="560"/>
        <w:spacing w:before="450" w:after="450" w:line="312" w:lineRule="auto"/>
      </w:pPr>
      <w:r>
        <w:rPr>
          <w:rFonts w:ascii="宋体" w:hAnsi="宋体" w:eastAsia="宋体" w:cs="宋体"/>
          <w:color w:val="000"/>
          <w:sz w:val="28"/>
          <w:szCs w:val="28"/>
        </w:rPr>
        <w:t xml:space="preserve">4.敢冲敢闯的激情有所减褪。以前那种“入山问樵，入水问渔”的求知精神有所降低，面对矛盾，嫉恶如仇、舍我其谁、一杆子到底的锐气被消磨；特别是对标“八项本领”“六种能力”要求，“能力不足、本领危机、知识恐慌”三大危险在自己身上明显存在。</w:t>
      </w:r>
    </w:p>
    <w:p>
      <w:pPr>
        <w:ind w:left="0" w:right="0" w:firstLine="560"/>
        <w:spacing w:before="450" w:after="450" w:line="312" w:lineRule="auto"/>
      </w:pPr>
      <w:r>
        <w:rPr>
          <w:rFonts w:ascii="宋体" w:hAnsi="宋体" w:eastAsia="宋体" w:cs="宋体"/>
          <w:color w:val="000"/>
          <w:sz w:val="28"/>
          <w:szCs w:val="28"/>
        </w:rPr>
        <w:t xml:space="preserve">1.坚定理想信念再发力。坚持用科学理论武装头脑，把好思想“总开关”，守好精神家园，炼就“金刚不坏之身”。一是把握学习内容。始终坚持学习马克思列宁主义、毛泽东思想、邓小平理论、“三个代表”重要思想、科学发展观、习近平总书记系列重要讲话，特别是要把学习贯彻习近平新时代中国特色社会主义思想作为长期的、根本的政治任务，学以铸魂、学以补钙、学以提能、学以致用，把准思想理论的“定盘星”，坚定理念信念的“主心骨”，带头做共产主义远大理想和中国特色社会主义共同理想的坚定信仰者和忠实实践者。二是掌握学习方法。用心、用力、用情读原著、学原文、悟原理，做到学而信、学而用、学而行，培养造就铁一般的信仰、铁一般的信念、铁一般的纪律、铁一般的担当。三是领会学习要旨。把理想信念建立在对科学理论的理性认同上，建立在历史规律的正确认识上，建立在对基本国情省情市情县情的准确把握上，建立在抓好岗位工作落实的实际行动上，让理想信念的明灯永远在心中闪亮，决不被错误思想“俘虏”，决不让头脑成为思潮的“跑马场”。</w:t>
      </w:r>
    </w:p>
    <w:p>
      <w:pPr>
        <w:ind w:left="0" w:right="0" w:firstLine="560"/>
        <w:spacing w:before="450" w:after="450" w:line="312" w:lineRule="auto"/>
      </w:pPr>
      <w:r>
        <w:rPr>
          <w:rFonts w:ascii="宋体" w:hAnsi="宋体" w:eastAsia="宋体" w:cs="宋体"/>
          <w:color w:val="000"/>
          <w:sz w:val="28"/>
          <w:szCs w:val="28"/>
        </w:rPr>
        <w:t xml:space="preserve">2.促进履职尽责再发力。牢记新使命，担当新职责，坚持聚焦新目标、贯彻新理念、融入新格局、加快新发展。一是突出“四个导向”。突出价值导向、规律导向、问题导向、效果导向，把握经济规律，破解发展难题，以岗位的充分履职推动地方经济做大总量、做强质量、做优效益。二是加强“三个板线”。争当担责担难的主攻手，聚焦改革发展难点、痛点、堵点，主动啃硬骨头、挑重担子、动烫手山芋，动真格、出真招、见真章，拉长长板、补齐短板、培育新板、加固底板，为经济社会可持续发展拓展空间、汇聚动能、积累优势。三是善用“三子新法”。方法上善于牵“牛鼻子”，紧扣主要矛盾，抓重点带全局；行动上善于“扣扣子”，环环相扣、有条不紊推进；落实上善于“钉钉子”，一锤接着一锤敲，久久为功。</w:t>
      </w:r>
    </w:p>
    <w:p>
      <w:pPr>
        <w:ind w:left="0" w:right="0" w:firstLine="560"/>
        <w:spacing w:before="450" w:after="450" w:line="312" w:lineRule="auto"/>
      </w:pPr>
      <w:r>
        <w:rPr>
          <w:rFonts w:ascii="宋体" w:hAnsi="宋体" w:eastAsia="宋体" w:cs="宋体"/>
          <w:color w:val="000"/>
          <w:sz w:val="28"/>
          <w:szCs w:val="28"/>
        </w:rPr>
        <w:t xml:space="preserve">3.强化发展保障再发力。以永远在路上的韧劲，努力争做作风建设的积极践行者、推动者、示范者。一是提标。志存高远，登高望远，以“只计耕耘，不问收获”的良好心态，积极进取，争创一流，创造具有比较意义的质效兼取、以质为帅的真实发展。二是提效。将“立说立行，说干就干”的高效作风始终贯穿于各项工作中，直面“肠梗阻”，破解“老大难”，下大力气提高行政效率和依法行政水平。三是提质。时刻把企业的需求、群众的冷暖放在心上，深入一线、深入企业、深入群众，第一时间解决企业、群众急需解决的问题，更好促进企业发展、更好保障民生福祉。</w:t>
      </w:r>
    </w:p>
    <w:p>
      <w:pPr>
        <w:ind w:left="0" w:right="0" w:firstLine="560"/>
        <w:spacing w:before="450" w:after="450" w:line="312" w:lineRule="auto"/>
      </w:pPr>
      <w:r>
        <w:rPr>
          <w:rFonts w:ascii="宋体" w:hAnsi="宋体" w:eastAsia="宋体" w:cs="宋体"/>
          <w:color w:val="000"/>
          <w:sz w:val="28"/>
          <w:szCs w:val="28"/>
        </w:rPr>
        <w:t xml:space="preserve">4.提升综合素质再发力。自觉加强学习、勤于学习、善于学习，练就谋事干事成事的真本领。一是增强学习思考力。系统学习党的创新理论，强化对市场经济、科技、金融、法律、现代管理等多领域的学习，不断掌握新知识、熟悉新领域、开拓新视野。同时，养成沉下去调查、钻进去研究、跳出来思考的好习惯，不断增强理性思维的渗透力，进而提升战略思维、创新思维、辩证思维、社会思维、法治思维、底线思维能力。二是增强实战应用力。注重实践磨砺锤炼，在纷繁复杂的现象中、在各种矛盾和困难中洞察本质、追溯本源、把握重点、摔打锤炼，切实把自己的阅历、学历、经历转化为履职尽责、守关把口的实战能力。三是增强品德修为力。重“诚”，坚持立足本职，恪尽职守，兢兢业业，勤勤恳恳，为人坦诚，行事守信，立业扎实。重“公”，坚持秉公办事，不徇私情，公道正派，时刻牢记手中的权力是党和人民赋予的，是用来为党工作、为人民服务的，想问题、办事情平等待人，公道正派。重“廉”，坚持廉洁廉政、廉洁奉公、自律自制，两袖清风；法纪上循规蹈矩，工作上艰苦奋斗，生活上朴素清贫。</w:t>
      </w:r>
    </w:p>
    <w:p>
      <w:pPr>
        <w:ind w:left="0" w:right="0" w:firstLine="560"/>
        <w:spacing w:before="450" w:after="450" w:line="312" w:lineRule="auto"/>
      </w:pPr>
      <w:r>
        <w:rPr>
          <w:rFonts w:ascii="黑体" w:hAnsi="黑体" w:eastAsia="黑体" w:cs="黑体"/>
          <w:color w:val="000000"/>
          <w:sz w:val="36"/>
          <w:szCs w:val="36"/>
          <w:b w:val="1"/>
          <w:bCs w:val="1"/>
        </w:rPr>
        <w:t xml:space="preserve">有关八项本领七种能力对照检查范文简短三</w:t>
      </w:r>
    </w:p>
    <w:p>
      <w:pPr>
        <w:ind w:left="0" w:right="0" w:firstLine="560"/>
        <w:spacing w:before="450" w:after="450" w:line="312" w:lineRule="auto"/>
      </w:pPr>
      <w:r>
        <w:rPr>
          <w:rFonts w:ascii="宋体" w:hAnsi="宋体" w:eastAsia="宋体" w:cs="宋体"/>
          <w:color w:val="000"/>
          <w:sz w:val="28"/>
          <w:szCs w:val="28"/>
        </w:rPr>
        <w:t xml:space="preserve">市地方志办公室全体党员干部认真贯彻落实中央关于改进工作作风、密切联系群众八项规定、省委实施办法和市委具体规定有关意见，习近平同志厉行节俭、反对铺张浪费重要批示精神，结合“三严三实”和“忠诚干净担当”专题教育及“两学一做”学习教育活动、地方志工作实际，认真遵行各项规章制度，强化工作作风建设，积极参与，认真学习，整体素质得到进一步提高，为各项工作开展提供了可靠保证。现把开展情况自查自纠汇报如下：</w:t>
      </w:r>
    </w:p>
    <w:p>
      <w:pPr>
        <w:ind w:left="0" w:right="0" w:firstLine="560"/>
        <w:spacing w:before="450" w:after="450" w:line="312" w:lineRule="auto"/>
      </w:pPr>
      <w:r>
        <w:rPr>
          <w:rFonts w:ascii="宋体" w:hAnsi="宋体" w:eastAsia="宋体" w:cs="宋体"/>
          <w:color w:val="000"/>
          <w:sz w:val="28"/>
          <w:szCs w:val="28"/>
        </w:rPr>
        <w:t xml:space="preserve">市地方志办公室于7月6日结合开展的“两学一做”学习教育，对照中央八项规定精神、省委实施办法和市委具体规定，以及纠正“四风问题”的相关要求，召开全办党员干部集中学习会，市志办主任程汝明按照《全市开展贯彻执行中央八项规定精神纠正“四风”问题“回头看”实施方案》对全体党员干部开展了学习教育，要求市地方志办公室全体党员干部职工统一思想，端正态度，认真学习，贯彻执行中央八项规定精神、省委实施办法和市委具体规定，以踏实的工作作风来保证各项工作的顺利推进。同时，制定工作方案，深入开展自查自纠，建立问题清单，认真加以整改落实，坚定信心、加压奋进，努力把各项工作做得更好。</w:t>
      </w:r>
    </w:p>
    <w:p>
      <w:pPr>
        <w:ind w:left="0" w:right="0" w:firstLine="560"/>
        <w:spacing w:before="450" w:after="450" w:line="312" w:lineRule="auto"/>
      </w:pPr>
      <w:r>
        <w:rPr>
          <w:rFonts w:ascii="宋体" w:hAnsi="宋体" w:eastAsia="宋体" w:cs="宋体"/>
          <w:color w:val="000"/>
          <w:sz w:val="28"/>
          <w:szCs w:val="28"/>
        </w:rPr>
        <w:t xml:space="preserve">(一)压缩文件、宣传资料、会议及其他日常办公经费开支，减少纸质公文数量，控制会议活动规模。压缩公务接待开支，控制公务接待标准，不搞超标准接待，不搞公款相互宴请，工作日禁止午间饮酒，截至20xx年6月，公务接待费同比上年减少1.4%。实行出差、学习、培训审批制度，差旅费报销严格按照规定执行。严格车辆管理，严禁私自驾车、出车，严禁公车私用，压缩车辆费用开支，截至20xx年6月，市志办的公务用车运行费同比减少2.6%。20xx年，市志办无因公出国(境)。</w:t>
      </w:r>
    </w:p>
    <w:p>
      <w:pPr>
        <w:ind w:left="0" w:right="0" w:firstLine="560"/>
        <w:spacing w:before="450" w:after="450" w:line="312" w:lineRule="auto"/>
      </w:pPr>
      <w:r>
        <w:rPr>
          <w:rFonts w:ascii="宋体" w:hAnsi="宋体" w:eastAsia="宋体" w:cs="宋体"/>
          <w:color w:val="000"/>
          <w:sz w:val="28"/>
          <w:szCs w:val="28"/>
        </w:rPr>
        <w:t xml:space="preserve">(二)规范日常工作，市志办干部职工严格遵守考勤、请销假、值班等一系列制度，工作时间不准从事与工作无关的事务。工作日不经批准一律不得外出，外出期间必须保证通讯工具畅通，值班期间必须坚守岗位。全体工作人员必须自觉遵守机关作息时间，不得无故迟到早退，不得中途离岗、串岗、办私事。凡因病、因事或休假不上班的，一律履行请假手续。加强道德教育，市地方志办公室党员干部带头遵守社会公德、职业道德、家庭美德，注重个人品德修养，不出入高消费娱乐场所，不追求低级庸俗生活情趣，不组织参与赌博活动。严格执行党风廉政建设责任制，讲实话、报实情、办实事、求实效，自觉抵制各种不正之风。市志办党员干部无违纪违法行为。</w:t>
      </w:r>
    </w:p>
    <w:p>
      <w:pPr>
        <w:ind w:left="0" w:right="0" w:firstLine="560"/>
        <w:spacing w:before="450" w:after="450" w:line="312" w:lineRule="auto"/>
      </w:pPr>
      <w:r>
        <w:rPr>
          <w:rFonts w:ascii="宋体" w:hAnsi="宋体" w:eastAsia="宋体" w:cs="宋体"/>
          <w:color w:val="000"/>
          <w:sz w:val="28"/>
          <w:szCs w:val="28"/>
        </w:rPr>
        <w:t xml:space="preserve">市地方志办公室认真执行机关效能建设制度，自觉接受社会监督。落实首问负责制、一次性告知制、限时办结制、否定报备制、服务承诺制、同岗替代制。根据职能要求，将对外服务的内容、程序、时限、服务标准、违诺责任及举报电话等事项向社会公布、承诺，并采取措施保障承诺事项的落实，自觉接受群众的监督。建立督查通报制度，明确专人采取明查与暗访相结合的方式，对纪律作风、办公秩序进行检查，定期通报有关情况，发现问题及时查处，绝不姑息迁就。实行各项工作跟踪问效制度，抓好事前、事中、事后督查，做到事前有目标，事中有督促，事后有检查，实现各项工作层层抓落实、事事有人管、件件有回音。</w:t>
      </w:r>
    </w:p>
    <w:p>
      <w:pPr>
        <w:ind w:left="0" w:right="0" w:firstLine="560"/>
        <w:spacing w:before="450" w:after="450" w:line="312" w:lineRule="auto"/>
      </w:pPr>
      <w:r>
        <w:rPr>
          <w:rFonts w:ascii="宋体" w:hAnsi="宋体" w:eastAsia="宋体" w:cs="宋体"/>
          <w:color w:val="000"/>
          <w:sz w:val="28"/>
          <w:szCs w:val="28"/>
        </w:rPr>
        <w:t xml:space="preserve">在下一步工作中，按照市委的实施方案要求，市地方志办公室将继续深化“回头看”工作，抓实抓好每一个环节，对每一项问题清单的整改情况进行督促、检查和跟踪;加强干部作风建设，认真落实党风廉政建设责任制，营造爱岗敬业、风清气正的修志环境。扎实做好地方志办公室的各项工作，讲好普洱故事，记好绿色普洱的发展历程，为实现中国梦的普洱篇章做出贡献。</w:t>
      </w:r>
    </w:p>
    <w:p>
      <w:pPr>
        <w:ind w:left="0" w:right="0" w:firstLine="560"/>
        <w:spacing w:before="450" w:after="450" w:line="312" w:lineRule="auto"/>
      </w:pPr>
      <w:r>
        <w:rPr>
          <w:rFonts w:ascii="黑体" w:hAnsi="黑体" w:eastAsia="黑体" w:cs="黑体"/>
          <w:color w:val="000000"/>
          <w:sz w:val="36"/>
          <w:szCs w:val="36"/>
          <w:b w:val="1"/>
          <w:bCs w:val="1"/>
        </w:rPr>
        <w:t xml:space="preserve">有关八项本领七种能力对照检查范文简短四</w:t>
      </w:r>
    </w:p>
    <w:p>
      <w:pPr>
        <w:ind w:left="0" w:right="0" w:firstLine="560"/>
        <w:spacing w:before="450" w:after="450" w:line="312" w:lineRule="auto"/>
      </w:pPr>
      <w:r>
        <w:rPr>
          <w:rFonts w:ascii="宋体" w:hAnsi="宋体" w:eastAsia="宋体" w:cs="宋体"/>
          <w:color w:val="000"/>
          <w:sz w:val="28"/>
          <w:szCs w:val="28"/>
        </w:rPr>
        <w:t xml:space="preserve">过去一年，全县政府系统各部门深入学习领会总书记关于党风廉政建设和反腐败斗争重要论述精神，认真贯彻落实党中央、国务院和省市县关于加强廉政建设和反腐败工作的部署要求，坚持严政纪、惩腐败、转作风、建机制，全县政府系统廉政建设取得了显著成效，有力地维护了风清气正的政治生态环境，为全县经济社会高质量发展提供了坚强保障。一是扎实开展“不忘初心、牢记使命”主题教育，深入学习贯彻总书记对甘肃重要讲话和指示精神，对标对表查找党风廉政建设方面存在的突出问题，建台账、抓整改、促落实，确保政府系统党风廉政建设工作向纵深推进。二是坚决落实党风廉政建设主体责任和“一岗双责”，通过拉清单、明分工、定责任，层层签订目标责任书，认真执行“三重一大”集体决策等制度，形成相互监督、相互制约的权力运行机制，有力促进了“两个责任”落到实处。三是坚持把简政放权作为反腐败的治本之策，努力清除阻碍发展的“堵点”和政务服务的“盲点”，深入推进审批服务便民化，大力推行局长进大厅和“六个一”政务服务新模式，群众即办件办结率达100%;积极推进商事制度改革，全面推行“二十四证合一”登记模式，新增市场主体6620户。四是始终把纪律和规矩挺在前面，坚决惩治扶贫、民生保障、重大项目实施等领域及侵害群众利益的不正之风和腐败问题，立案审查党员和公职人员违纪违法案件171件200人，有力遏制了新“四风”问题反弹和蔓延。五是牢固树立法治思维，严格落实政府法律顾问、常务会议会前学法等制度，重大决策、重要事项及时向县人大常委会报告，自觉接受人大法律监督和政协民主监督，办理人大代表意见建议69件、政协提案92件，办复率100%。六是深入推进“基层减负年”工作，认真贯彻落实中央八项规定及其实施细则精神，严格执行省委“七破七立”要求和省政府“十不准”规定，持续加强政府系统党风廉政建设，健全完善容错纠错机制，政府行政效能不断提升，各项决策部署有效落实。</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政府系统廉政工作还存在一些突出问题。一是部分乡镇、街道和村社、社县服务群众职能作用发挥不够到位，一些干部工作能力不强，服务态度消极，缺乏敢于攻坚克难开拓创新的勇气和担当。二是个别窗口服务单位工作人员在办理证件、审批手续时还存在拖着不办、办了不发，等着要态度、要表示的现象，企业和群众办事难的问题依然存在。三是项目建设管理还不规范，特别是一些项目在招投标过程中还存在假招标、串标、围标、资质挂靠等问题，影响了项目建设公平、公正、高效推进。四是村社干部监督管理方面还存在漏洞，部分村干部优亲厚友、假公济私、挥霍浪费集体钱物等问题时有发生，群众身边“微腐败”问题依然存在。</w:t>
      </w:r>
    </w:p>
    <w:p>
      <w:pPr>
        <w:ind w:left="0" w:right="0" w:firstLine="560"/>
        <w:spacing w:before="450" w:after="450" w:line="312" w:lineRule="auto"/>
      </w:pPr>
      <w:r>
        <w:rPr>
          <w:rFonts w:ascii="宋体" w:hAnsi="宋体" w:eastAsia="宋体" w:cs="宋体"/>
          <w:color w:val="000"/>
          <w:sz w:val="28"/>
          <w:szCs w:val="28"/>
        </w:rPr>
        <w:t xml:space="preserve">今年是全面建成小康社会和“十三五”规划收官之年，经济社会发展压力不断加大，党风廉政建设任务艰巨。我们要充分做好打硬仗的准备，深入学习贯彻总书记在十九届中央纪委四次全会上的重要讲话精神，全面贯彻落实省纪委十三届四次全会、市纪委四届五次全会和县纪委四届五次全会精神，进一步增强信心、决心和恒心，加大干劲、拼劲和闯劲，坚持一手抓经济社会发展，一手抓党风廉政建设，坚决惩处腐败问题、整肃庸政懒政怠政行为，以党风廉政建设的成效促进全县经济社会高质量发展。</w:t>
      </w:r>
    </w:p>
    <w:p>
      <w:pPr>
        <w:ind w:left="0" w:right="0" w:firstLine="560"/>
        <w:spacing w:before="450" w:after="450" w:line="312" w:lineRule="auto"/>
      </w:pPr>
      <w:r>
        <w:rPr>
          <w:rFonts w:ascii="宋体" w:hAnsi="宋体" w:eastAsia="宋体" w:cs="宋体"/>
          <w:color w:val="000"/>
          <w:sz w:val="28"/>
          <w:szCs w:val="28"/>
        </w:rPr>
        <w:t xml:space="preserve">一是强化责任担当，深入推进政府系统廉政建设。廉洁从政是对领导干部最基本的要求，只要能做到清正廉洁、一心奉公，干工作就能底气十足。政府各部门党组要有强烈的政治担当意识，把政府系统、行业部门党风廉政建设的主体责任担起来，进一步加强对廉政建设工作的领导，强化对权力运行的制约和监督，坚决纠正损害群众利益的行为，坚决查处违纪违法问题，做到责任落实到位，确保事有专管之人、人有明确之责、责有限定之期，形成一级抓一级、层层抓落实的良好氛围。各部门主要负责人要切实担负起党风廉政建设和管党治党第一责任人责任，在管好班子、带好队伍的同时，也要管好家属、亲友、身边工作人员。班子成员要切实履行好“一岗双责”，既抓好业务工作，也要认真负责抓好职责范围和分管领域的廉政建设，坚持廉政工作与业务工作同部署、同安排、同落实、同检查，实现两促进、双提升。</w:t>
      </w:r>
    </w:p>
    <w:p>
      <w:pPr>
        <w:ind w:left="0" w:right="0" w:firstLine="560"/>
        <w:spacing w:before="450" w:after="450" w:line="312" w:lineRule="auto"/>
      </w:pPr>
      <w:r>
        <w:rPr>
          <w:rFonts w:ascii="宋体" w:hAnsi="宋体" w:eastAsia="宋体" w:cs="宋体"/>
          <w:color w:val="000"/>
          <w:sz w:val="28"/>
          <w:szCs w:val="28"/>
        </w:rPr>
        <w:t xml:space="preserve">二是聚焦“关键少数”，持续推动党风政风转变。总书记多次强调，全面从严治党，关键要抓住领导干部这个“关键少数”。今天在座的各位都是“关键少数”，要切实发挥表率作用，带头守纪律、讲规矩，不碰纪律规矩红线，严格依照法定权限和程序履行职责，运用法治思维和方式解决问题。要认真遵守《准则》《条例》，严格执行领导干部个人事项报告制度和述廉述责制度，认真落实中央及省市各项规定要求，洁身自好，率先垂范，要求别人做到的自己要先做到，要求别人不做的自己坚决不做，切实发挥好示范表率作用。特别是各乡镇街道、部门单位“一把手”，一言一行不仅代表着个人的形象，而且影响着单位的作风和形象，在工作中既要挂帅，更要出征，切实做到重要工作亲自部署、重大问题亲自过问、重要事情亲自到场、重点环节亲自协调、重要案件亲自督办，做到带头作为、主动作为。</w:t>
      </w:r>
    </w:p>
    <w:p>
      <w:pPr>
        <w:ind w:left="0" w:right="0" w:firstLine="560"/>
        <w:spacing w:before="450" w:after="450" w:line="312" w:lineRule="auto"/>
      </w:pPr>
      <w:r>
        <w:rPr>
          <w:rFonts w:ascii="宋体" w:hAnsi="宋体" w:eastAsia="宋体" w:cs="宋体"/>
          <w:color w:val="000"/>
          <w:sz w:val="28"/>
          <w:szCs w:val="28"/>
        </w:rPr>
        <w:t xml:space="preserve">三是严守纪律规矩，切实筑牢廉洁从政底线。要坚持以党章为根本遵循，严格落实《关于新形势下党内政治生活的若干准则》，坚持民主集中制，坚持“三会一课”等党的组织生活各项制度，用好批评和自我批评的武器，增强党内政治生活的政治性、时代性、原则性、战斗性，以健康的党内政治生活促进作风转变和廉政建设，着力营造风清气正的政治生态。要认真落实《中国共产党党内监督条例》，坚持民主生活会、述责述廉等党内监督制度，自觉主动接受监督，做到有权必有责、有责要担当，用权受监督、失责必追究。</w:t>
      </w:r>
    </w:p>
    <w:p>
      <w:pPr>
        <w:ind w:left="0" w:right="0" w:firstLine="560"/>
        <w:spacing w:before="450" w:after="450" w:line="312" w:lineRule="auto"/>
      </w:pPr>
      <w:r>
        <w:rPr>
          <w:rFonts w:ascii="宋体" w:hAnsi="宋体" w:eastAsia="宋体" w:cs="宋体"/>
          <w:color w:val="000"/>
          <w:sz w:val="28"/>
          <w:szCs w:val="28"/>
        </w:rPr>
        <w:t xml:space="preserve">四是狠抓执纪问责，着力营造风清气正干事创业环境。动员千遍，不如问责一次。中央和省委、市委、县委反复强调要强化责任追究，纪委监委“一案双查”已成为常态。各级各部门一定要警醒起来，坚决摒弃“管好自己就没事”“出了问题各算各的帐”的错误观念，既要履行好领导责任、主体责任，也要落实好监督责任、管理责任，对任何工作都要抓细抓实、抓小抓早。要抓好正反两方面的典型，一方面要发现树立一批先进典型，大力弘扬宣传，充分发挥榜样示范作用;另一方面要从群众举报、明察暗访、违纪违规线索中，严肃查处一批不守纪律、推诿扯皮、不作为乱作为的反面典型，真正起到警示和震慑作用。要按照中央及省委、市委、县委关于进一步激励广大干部新时代新担当新作为的有关部署要求，着力营造鼓励干事、宽容失败的良好氛围，决不能让工作中的“领头羊”成为失误的“替罪羊”，切实保护好干事者的积极性和创造性，让敢于担当、奋发有为的好干部消除后顾之忧，挺直腰杆、甩开膀子、迈开步子，全身心投入到经济社会高质量发展中去。</w:t>
      </w:r>
    </w:p>
    <w:p>
      <w:pPr>
        <w:ind w:left="0" w:right="0" w:firstLine="560"/>
        <w:spacing w:before="450" w:after="450" w:line="312" w:lineRule="auto"/>
      </w:pPr>
      <w:r>
        <w:rPr>
          <w:rFonts w:ascii="宋体" w:hAnsi="宋体" w:eastAsia="宋体" w:cs="宋体"/>
          <w:color w:val="000"/>
          <w:sz w:val="28"/>
          <w:szCs w:val="28"/>
        </w:rPr>
        <w:t xml:space="preserve">同志们，当前全县经济社会发展形势严峻，任务重、压力大。做好当前政府工作，加强政府系统党风廉政建设，我们重任在肩、责无旁贷。希望大家集中精力，只争朝夕，切实把心思放在抓发展上，把精力用在抓落实上，把项目一个一个抓实，把事情一件一件办好，确保上半年“双过半”各项目标任务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2025-05-14T02:14:21+08:00</dcterms:created>
  <dcterms:modified xsi:type="dcterms:W3CDTF">2025-05-14T02:14:21+08:00</dcterms:modified>
</cp:coreProperties>
</file>

<file path=docProps/custom.xml><?xml version="1.0" encoding="utf-8"?>
<Properties xmlns="http://schemas.openxmlformats.org/officeDocument/2006/custom-properties" xmlns:vt="http://schemas.openxmlformats.org/officeDocument/2006/docPropsVTypes"/>
</file>